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A7" w:rsidRDefault="00FE04A7" w:rsidP="00FE04A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04A7">
        <w:rPr>
          <w:b/>
        </w:rPr>
        <w:t xml:space="preserve">ПЛАН СОЗДАНИЯ ОБЪЕКТОВ ИНФРАСТРУКТУРЫ </w:t>
      </w:r>
    </w:p>
    <w:p w:rsidR="00FE04A7" w:rsidRDefault="00FE04A7" w:rsidP="00FE04A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E04A7">
        <w:rPr>
          <w:b/>
        </w:rPr>
        <w:t>В ЧУВАШСКОЙ РЕСПУБЛИКЕ НА 2020</w:t>
      </w:r>
      <w:r w:rsidRPr="00FE04A7">
        <w:rPr>
          <w:b/>
        </w:rPr>
        <w:t xml:space="preserve"> ГОД</w:t>
      </w:r>
    </w:p>
    <w:p w:rsidR="00FE04A7" w:rsidRDefault="00FE04A7" w:rsidP="00FE0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right" w:tblpY="237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1417"/>
        <w:gridCol w:w="1531"/>
      </w:tblGrid>
      <w:tr w:rsidR="00FE04A7" w:rsidTr="00FE04A7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по видам экономической деятельности - всего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финансирования</w:t>
            </w:r>
          </w:p>
        </w:tc>
      </w:tr>
      <w:tr w:rsidR="00FE04A7" w:rsidTr="00FE04A7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за счет средств</w:t>
            </w:r>
          </w:p>
        </w:tc>
      </w:tr>
      <w:tr w:rsidR="00FE04A7" w:rsidTr="00FE04A7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республиканского бюджета Чувашской Республики</w:t>
            </w:r>
          </w:p>
        </w:tc>
      </w:tr>
      <w:tr w:rsidR="00FE04A7" w:rsidTr="00FE04A7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4791994,2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2480379,5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2311614,7</w:t>
            </w:r>
          </w:p>
        </w:tc>
      </w:tr>
      <w:tr w:rsidR="00FE04A7" w:rsidTr="00FE04A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1154986,8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934550,6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220436,2</w:t>
            </w:r>
          </w:p>
        </w:tc>
      </w:tr>
      <w:tr w:rsidR="00FE04A7" w:rsidTr="00FE04A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680491,9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500725,4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179766,5</w:t>
            </w:r>
          </w:p>
        </w:tc>
      </w:tr>
      <w:tr w:rsidR="00FE04A7" w:rsidTr="00FE04A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119565,6</w:t>
            </w:r>
          </w:p>
        </w:tc>
      </w:tr>
      <w:tr w:rsidR="00FE04A7" w:rsidTr="00FE04A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696325,6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671328,5</w:t>
            </w:r>
          </w:p>
        </w:tc>
      </w:tr>
      <w:tr w:rsidR="00FE04A7" w:rsidTr="00FE04A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104321,4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7503,5</w:t>
            </w:r>
          </w:p>
        </w:tc>
      </w:tr>
      <w:tr w:rsidR="00FE04A7" w:rsidTr="00FE04A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строительство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50937,1</w:t>
            </w:r>
          </w:p>
        </w:tc>
      </w:tr>
      <w:tr w:rsidR="00FE04A7" w:rsidTr="00FE04A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467164,3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822710,1</w:t>
            </w:r>
          </w:p>
        </w:tc>
      </w:tr>
      <w:tr w:rsidR="00FE04A7" w:rsidTr="00FE04A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230954,7</w:t>
            </w:r>
          </w:p>
        </w:tc>
      </w:tr>
      <w:tr w:rsidR="00FE04A7" w:rsidTr="00FE04A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5031,4</w:t>
            </w:r>
          </w:p>
        </w:tc>
      </w:tr>
      <w:tr w:rsidR="00FE04A7" w:rsidTr="00FE04A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338441,1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 w:rsidP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3381,1</w:t>
            </w:r>
          </w:p>
        </w:tc>
      </w:tr>
    </w:tbl>
    <w:p w:rsidR="00FE04A7" w:rsidRDefault="00FE04A7" w:rsidP="00FE04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  <w:sectPr w:rsidR="00FE04A7" w:rsidSect="00FE04A7">
          <w:pgSz w:w="11906" w:h="16838"/>
          <w:pgMar w:top="993" w:right="567" w:bottom="1440" w:left="1134" w:header="0" w:footer="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 xml:space="preserve"> (тыс. рублей)</w:t>
      </w:r>
      <w:bookmarkStart w:id="0" w:name="_GoBack"/>
      <w:bookmarkEnd w:id="0"/>
    </w:p>
    <w:p w:rsidR="00FE04A7" w:rsidRDefault="00FE04A7" w:rsidP="00FE04A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943" w:type="dxa"/>
        <w:tblInd w:w="-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4"/>
        <w:gridCol w:w="1985"/>
        <w:gridCol w:w="1422"/>
        <w:gridCol w:w="1565"/>
        <w:gridCol w:w="1847"/>
      </w:tblGrid>
      <w:tr w:rsidR="00FE04A7" w:rsidTr="00FE04A7"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отраслей, государственных программ Чувашской Республики (подпрограмм государственных программ Чувашской Республики), главных распорядителей бюджетных средств, муниципальных образований, объектов, вводимая мощность в соответствующих единицах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финансирования</w:t>
            </w:r>
          </w:p>
        </w:tc>
      </w:tr>
      <w:tr w:rsidR="00FE04A7" w:rsidTr="00FE04A7"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за счет средств</w:t>
            </w:r>
          </w:p>
        </w:tc>
      </w:tr>
      <w:tr w:rsidR="00FE04A7" w:rsidTr="00FE04A7"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</w:rPr>
              <w:t>едерального</w:t>
            </w:r>
          </w:p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республиканского бюджета Чувашской Республики</w:t>
            </w:r>
          </w:p>
        </w:tc>
      </w:tr>
      <w:tr w:rsidR="00FE04A7" w:rsidTr="00FE04A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04A7" w:rsidTr="00FE04A7">
        <w:tc>
          <w:tcPr>
            <w:tcW w:w="3124" w:type="dxa"/>
            <w:tcBorders>
              <w:top w:val="single" w:sz="4" w:space="0" w:color="auto"/>
            </w:tcBorders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1154986,8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934550,6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220436,2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"Развитие образования"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Ц700000000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1154986,8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934550,6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220436,2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"Государственная поддержка развития образования"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Ц710000000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644082,4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600721,1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43361,3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очистных сооружений хозяйственно-бытовых стоков КС(К) ОУ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Саланчикская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специальная (коррекционная) общеобразовательная школа-интернат" Минобразования Чувашии в 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Саланчик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Ц711615971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434,1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Ц711615971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105,2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здания БОУ "Чебоксарская общеобразовательная школа для обучающихся с ограниченными возможностями здоровья N 2" Минобразования Чувашии в части устройства лифта для людей с ограниченными возможностями здоровья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Ц711615974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Ц711615974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реконструкция здания БОУ "Чебоксарская начальная общеобразовательная школа для обучающихся с ОВЗ N 3" Минобразования Чувашии в части устройства лифта для людей с ограниченными возможностями здоровья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Ц711615975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Ц711615975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реконструкция существующей газовой котельной с инженерными сетями для теплоснабжения учебного корпуса и спальных корпусов N 1 и N 2 БОУ ЧР "Калининская общеобразовательная школа-интернат для обучающихся с ограниченными возможностями здоровья" Минобразования Чувашии, расположенной по адресу: Чувашская Республика,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Вурнарский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р-н, с. Калинино, ул. Советская, д. 20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Ц711619800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10967,4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объекта "Дошкольное образовательное учреждение на 240 мест в с. Аликово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0701 Ц71P252323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67032,8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66696,0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336,8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Козловского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объекта "Дошкольное образовательное учреждение на 160 мест в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Козловке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Козловского района"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0701 Ц71P252324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57167,3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56880,0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287,3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Цивильского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объекта "Дошкольное образовательное учреждение на 240 мест в г. Цивильск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Цивильского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0701 Ц71P25232E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67032,9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66696,0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0701 Ц71Р25159Г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Канаша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строительство объекта "Детский сад на 240 мест, расположенный в г. Канаше Чувашской Республики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Восточный"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0701 Ц71P251591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2979,9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2979,9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Новочебоксарска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0701 Ц71Р25159В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12300,4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12300,4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объекта "Детский сад на 110 мест в 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 НЮР г. Чебоксары"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0701 Ц71P25232D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49907,7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объекта "Дошкольное образовательное учреждение на 250 мест с ясельными группами в I очереди 7 микрорайона центральной части г. Чебоксары"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0701 Ц71P25232G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105676,6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105145,6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объекта "Дошкольное образовательное учреждение на 250 мест поз. 27 в микрорайоне "Университетский-2" г. Чебоксары (II очередь)"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0701 Ц71P25232I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101382,6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100873,2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объекта "Дошкольное образовательное учреждение на 240 мест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"Благовещенский" г. Чебоксары"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0701 Ц71P25232B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63916,8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63595,6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321,2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объекта "Дошкольное образовательное учреждение на 160 мест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Альгешево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г. Чебоксары"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0701 Ц71P25232C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43040,9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42824,6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216,3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объекта "Дошкольное образовательное учреждение на 110 мест с ясельными группами поз. 29 в микрорайоне "Солнечный-4" (1 этап) г. Чебоксары"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0701 Ц71P25232N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48755,0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Ц740000000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510904,4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333829,5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177074,9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Министерство образования и молодежной политики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Батыревского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120 мест к зданию МБОУ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Шыгырданская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 N 1" в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Шыгырдан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Батыревского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Ц74E152301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50479,7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479,7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Козловского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средней образовательной школы на 165 ученических мест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помещений для дошкольных групп на 40 мест в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Байгулово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Козловского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Ц740319730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84996,3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84996,3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Моргаушского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объекта "Основная общеобразовательная школа на 108 ученических мест в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Кашмаши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Моргаушского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Чувашской Республики"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Ц74E152302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68381,1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67731,1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  <w:vMerge w:val="restart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объекта "Средняя общеобразовательная школа на 1600 ученических мест поз. 1.34 в микрорайоне N 1 жилого района "Новый город" г. Чебоксары"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Ц74E15520А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290189,5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216098,4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74091,1</w:t>
            </w:r>
          </w:p>
        </w:tc>
      </w:tr>
      <w:tr w:rsidR="00FE04A7" w:rsidTr="00FE04A7">
        <w:tc>
          <w:tcPr>
            <w:tcW w:w="3124" w:type="dxa"/>
            <w:vMerge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Ц74E1А520А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11857,8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11857,8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общеобразовательной школы поз. 37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 района "Садовый" г. Чебоксары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0702 Ц74E155209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всего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680491,9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500725,4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179766,5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"Развитие культуры и туризма"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Ц400000000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680491,9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500725,4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179766,5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"Развитие культуры в Чувашской Республике"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Ц410000000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168138,4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162783,3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Полномочное представительство Чувашской Республики при Президенте Российской Федерации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реставрация здания Полномочного представительства Чувашской Республики при Президенте Российской Федерации, расположенного по адресу: г. Москва, ул. Большая Ордынка, д. 46, стр. 1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 0801 Ц410116150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16211,6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16211,6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культуры, по делам национальностей и архивного дела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здания ГУК "Чувашская государственная филармония в г. Чебоксары", Чувашская Республика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 0801 Ц41А154550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228710,2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129910,2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Вурнарского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сельского дома культуры на 150 мест в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Буртасы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 0801 Ц41А15519E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29225,4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28956,3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Канашского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сельского дома культуры на 100 мест по адресу: Чувашская Республика,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Канашский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Хучель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Школьная, д. 2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 0801 Ц41A15519G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14520,8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14382,8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сельского дома культуры на 100 мест в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Тугаево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Комсомольского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 0801 Ц41А115740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16010,1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16010,1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Чебоксарского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сельского дома культуры на 150 мест по ул. Школьная, д. 39 в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Янгильдино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Чебоксарского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 0801 Ц41А15519D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26243,6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25999,3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"Туризм"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Ц440000000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349570,2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332587,0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16983,2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Министерство культуры, по делам национальностей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архивного дела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 0412 Ц4403R3840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349570,2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332587,0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16983,2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ЗДРАВООХРАНЕНИЕ, всего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151893,2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119565,6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"Развитие здравоохранения"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Ц200000000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151893,2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119565,6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Ц210000000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136893,2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104565,6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лечебного корпуса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 существующему главному лечебному корпусу БУ "Республиканская клиническая больница" Минздрава Чувашии, г. Чебоксары, пр. Московский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 09 01 Ц210116800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34163,9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34163,9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 09 01 Ц210116800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34163,9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34163,9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-модульной котельной филиала "Красноармейская центральная районная больница" бюджетного учреждения Чувашской Республики "Больница скорой медицинской помощи" Министерства здравоохранения Чувашской Республики, Красноармейский район, с. Красноармейское, ул. 30 лет Победы, д. 7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 09 01 Ц211615260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 09 01 Ц211615260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-модульной котельной Урмарского отделения БУ "Республиканский противотуберкулезный диспансер" Минздрава Чувашии,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Урмарский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Арабоси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ул. Больничная, д. 1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 09 01 Ц211615270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-модульной котельной филиала "Порецкая центральная районная больница" бюджетного учреждения Чувашской Республики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Шумерлинский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межтерриториальный медицинский центр" Министерства здравоохранения Чувашской Республики,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Порецкий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Порецкое, ул. Ленина, д. 103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 09 01 Ц211619640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19917,0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19917,0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-модульной котельной для теплоснабжения корпусов бюджетного учреждения Чувашской Республики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Аликовская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центральная районная больница" Министерства здравоохранения Чувашской Республики,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Аликовский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с. Аликово, ул. Октябрьская, д. 12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 09 01 Ц211619750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21663,6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21663,6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здания отделения судебно-медицинской экспертизы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Вурнары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 09 09 Ц211615640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25382,0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25382,0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 ЧР Служба единого заказчика (заказчик)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модульных фельдшерско-акушерских пунктов, отвечающих современным требованиям, в населенных пунктах с численностью населения от 101 до 2000 человек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09 02 Ц21N151960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32654,1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в: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Асхва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Канашского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5442,3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5387,9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Вурман-Янишево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Канашского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5442,3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5387,9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Кармамеи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Канашского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5442,3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5387,9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Ивановка Порецкого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5442,4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Саваткино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Ядринского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5442,3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5387,9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Новое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Арланово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5442,5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"Охрана здоровья матери и ребенка"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Ц230000000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 городскому перинатальному центру БУ "Городская клиническая больница N 1" Минздрава Чувашии, г. Чебоксары, пр. Тракторостроителей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 09 01 Ц230115280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 09 01 Ц230115280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СПОРТ, всего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696325,6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24997,1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671328,5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"Развитие физической культуры и спорта"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Ц500000000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696325,6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24997,1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671328,5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"Развитие физической культуры и массового спорта"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Ц510000000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696325,6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24997,1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671328,5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физической культуры и спорта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регионального центра по хоккею при БОУ ЧР "Чувашский кадетский корпус Приволжского федерального округа имени Героя Советского Союза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А.В.Кочетова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расположенного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Эгерскому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бульвару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Ц51P51А955 464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18257,1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18257,1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реконструкция футбольного поля при БУ "СШ по футболу"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Чувашии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Ц51P554958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реконструкция АУ Чувашской Республики ДОД "СДЮСШОР N 3"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Минспорта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Чувашии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Ц510215680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131876,3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131876,3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реконструкция компрессорной станции под спортивно-оздоровительный комплекс по адресу: г. Новочебоксарск,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Ж.Крутовой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вл. 1А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Ц510215690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56766,4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56766,4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объекта "Плавательный бассейн в с. Аликово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Чувашской Республики"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Ц51P554957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113465,0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24997,1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88467,9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Козловского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футбольного поля в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Козловка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Козловского района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Ц510215384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футбольного поля в с. Комсомольское Комсомольского района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Ц510215382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Красноармейского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футбольного поля в с. Красноармейское Красноармейского района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Ц510215381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Красночетайского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футбольного поля в с. Красные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Четаи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Красночетайского района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Ц510215383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Мариинско-Посад-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объекта "Открытый стадион широкого профиля с элементами полосы препятствий в г. Мариинский Посад Чувашской Республики"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Ц510215710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Моргаушского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строительство футбольного поля в с. Моргауши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Моргаушского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Ц510215386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Порецкого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объекта "Стадион-площадка по пер. Школьный в с. Порецкое Порецкого района Чувашской Республики, 2 этап"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Ц51021538А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13169,1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13169,1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Урмарского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футбольного поля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Урмары Урмарского района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Ц510215385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Чебоксарского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футбольного поля в Чебоксарском районе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Ц510215387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Ядринская районная администрация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объекта "Стадион-площадка при муниципальном бюджетном общеобразовательном учреждении "Средняя общеобразовательная школа N 2", Россия, Чувашская Республика,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Ядринский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г. Ядрин. Физкультурно-оздоровительный комплекс открытого типа"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Ц510215388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28985,3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28985,3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стадиона-площадки в с. Яльчики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Ц510215380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30383,1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30383,1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футбольного поля МБУДО "ДЮСШ "Энергия" в г. Чебоксары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1102 Ц510215700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46173,3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46173,3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ПОЛИТИКА, всего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111824,9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104321,4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Государственная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"Социальная поддержка граждан"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Ц300000000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111824,9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104321,4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"Старшее поколение"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Ц330000000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111824,9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104321,4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социальной защиты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II очереди БУ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Атратский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психоневрологический интернат" Минтруда Чувашии (спальный корпус с пищеблоком) в 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Атрать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Алатырского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 10 02 Ц3302R2092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6449,7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6449,7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реконструкция здания БУ "Социально-оздоровительный центр граждан пожилого возраста и инвалидов "Вега" Минтруда Чувашии в поселке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Киря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Алатырского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 10 02 Ц33P351211 464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105375,2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104321,4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1053,8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СТРОИТЕЛЬСТВО, всего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83660,7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32723,6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50937,1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А200000000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83660,7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32723,6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50937,1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"Государственная поддержка строительства жилья в Чувашской Республике"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А210000000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83660,7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32723,6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50937,1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переселение граждан из 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0501 А210218320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36489,5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36489,5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переселение граждан из жилищного фонда, признанного в установленном порядке до 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832 0501 А21F367483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32723,6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32723,6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0501 А21F367484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14447,6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14447,6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ХОЗЯЙСТВО, всего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1289874,4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467164,3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822710,1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А200000000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78685,8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76093,0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2592,8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"Государственная поддержка строительства жилья в Чувашской Республике"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А210000000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78685,8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76093,0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2592,8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автодорог по улицам N 1, 2, 3, 4, 5 в микрорайоне "Университетский-2" СЗР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0409 А21F15021В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объекта "Автомобильная дорога N 1 в микрорайоне N 2 жилого района "Новый город" г. Чебоксары"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0409 А21F15021В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22903,5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22719,9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объекта "Автомобильная дорога по улице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Новогородская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микрорайоне N 2 жилого района "Новый город" г. Чебоксары"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0409 А21F15021Г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53804,4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53373,1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431,3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Государственная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"Комплексное развитие сельских территорий Чувашской Республики"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А600000000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324467,1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98315,7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226151,4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"Создание и развитие инфраструктуры на сельских территориях"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А620000000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324467,1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98315,7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226151,4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 (приложение 1)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 0409 А620116600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150180,0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150180,0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 0409 А620116600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 (приложение 2)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 0409 А6201R3720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174287,1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98315,7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75971,4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"Развитие культуры и туризма"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Ц400000000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28410,6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28410,6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"Туризм"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Ц440000000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28410,6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28410,6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Министерство транспорта и дорожного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автодороги к Административно-развлекательному комплексу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 04 09 Ц440315750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28410,6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28410,6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"Развитие транспортной системы Чувашской Республики"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Ч200000000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858310,9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292755,6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565555,3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"Безопасные и качественные автомобильные дороги"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Ч210000000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858310,9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292755,6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565555,3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в границах городского округа (приложение 3)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 0409 Ч210314220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третьего транспортного полукольца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 0409 Ч210314221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62680,9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62680,9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 0409 Ч210314221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62680,9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62680,9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транспорта и дорожного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строительства и реконструкции автомобильных дорог общего пользования регионального или межмуниципального значения и строительство площадок для передвижных постов весового контроля (приложение 6)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 0409 Ч210419880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 0409 Ч210419880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строительство и реконструкция автомобильных дорог общего пользования регионального и межмуниципального значения в рамках реализации национального проекта "Безопасные и качественные автомобильные дороги" (приложение 4)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 0409 Ч21R153932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94170,0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94170,0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 (приложение 5)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 0409 Ч21R153933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526960,0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292755,6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234204,4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автоматических пунктов весового и габаритного контроля на автомобильных дорогах общего пользования регионального и межмуниципального значения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 0409 Ч21R217270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ХОЗЯЙСТВО, всего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256488,8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25534,1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230954,7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"Модернизация и развитие сферы жилищно-коммунального хозяйства"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А100000000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170627,4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170627,4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"Модернизация коммунальной инфраструктуры на территории Чувашской Республики"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А110000000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69088,8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69088,8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тепловых сетей и сетей горячего водоснабжения от газовой автоматизированной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-модульной котельной мощностью 14,0 МВт по ул. Чайковского в г. Шумерле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А110117943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А110117943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тепловых сетей и сетей горячего водоснабжения от газовой автоматизированной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-модульной котельной мощностью 10,25 МВт по ул. Коммунальная в г. Шумерле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А110117944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А110117944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тепловых сетей и сетей горячего водоснабжения от газовой автоматизированной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-модульной котельной мощностью 7,0 МВт по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г. Шумерле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А110117945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А110117945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тепловых сетей и сетей горячего водоснабжения от газовой автоматизированной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-модульной котельной мощностью 16,0 МВт по ул. Ленина в г. Шумерле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А110117946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А110117946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тепловых сетей и сетей горячего водоснабжения от газовой автоматизированной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-модульной котельной мощностью 9,5 МВт по адресу пер. Школьный в г. Шумерле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А110117947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А110117947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тепловых сетей и сетей горячего водоснабжения от газовой автоматизированной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модульной котельной мощностью 11,0 МВт по ул. Карла Маркса в г. Шумерле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832 0502 А110117948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А110117948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тепловых сетей и сетей горячего водоснабжения от газовой автоматизированной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-модульной котельной мощностью 8,0 МВт по ул. Калинина в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Козловке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А110117949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А110117949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тепловых сетей и сетей горячего водоснабжения от газовой автоматизированной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-модульной котельной мощностью 12,0 МВт по ул. Лобачевского в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Козловке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А11011794А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А11011794А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Мариинско-Посадского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блочно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-модульных котельных в микрорайонах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Коновалово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и "Советская" г. Мариинский Посад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А11011794Б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14268,8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14268,8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Новочебоксарска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сетей теплоснабжения г. Новочебоксарска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А11011794Г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20600,0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20600,0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"Развитие систем коммунальной инфраструктуры и объектов, используемых для очистки сточных вод"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А120000000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47837,0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47837,0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Министерство строительства, архитектуры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администрация Янтиковского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станции биологической очистки сточных вод производительностью 500 куб. м/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селе Янтиково Янтиковского района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А120215170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47837,0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47837,0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А130000000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Порецкого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этап строительства водопровода в с. Порецкое Порецкого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А13G552432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199,5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Ядринская районная администрация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 г. Ядрин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А13G552433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1147,7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водопровода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повысительной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насосной станции Северо-Западного района г. Чебоксары до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Чандрово</w:t>
            </w:r>
            <w:proofErr w:type="spellEnd"/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А13G552431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261,4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"Газификация Чувашской Республики"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А140000000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52093,0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52093,0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Красноармейского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газоснабжение жилых домов по улицам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Слукина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Прокопьева, Восточная, Соборная,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Ольховая, Кедровая, Садовая и Юбилейная в Юго-восточном микрорайоне с. Красноармейское Красноармейского района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832 0502 А140215790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3454,6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3454,6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Цивильского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А140219450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Октябрьский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А140119131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4597,8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4597,8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газораспределительных сетей в пос. Сосновка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А140119136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41319,7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41319,7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А200000000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7766,2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7766,2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"Государственная поддержка строительства жилья в Чувашской Республике"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А210000000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7766,2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7766,2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Моргаушского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объектов инженерной инфраструктуры для земельных участков, предоставленных многодетным семьям для целей жилищного строительства, расположенных возле деревни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Чурикасы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Кадикасинского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(электроснабжение)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832 0502 А210315210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5144,7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строительство объектов инженерной инфраструктуры для земельных участков, предоставленных многодетным семьям для целей жилищного строительства, расположенных возле деревни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Чурикасы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Кадикасинского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(наружный газопровод)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А210315220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2621,5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2621,5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"Комплексное развитие сельских территорий Чувашской Республики"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А600000000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27050,5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25534,1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"Создание и развитие инфраструктуры на сельских территориях"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А620000000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27050,5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25534,1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газификации в сельской местности в рамках обеспечения комплексного развития сельских территорий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А6201R5763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12186,9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Красноармейского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системы газоснабжения села Красноармейское с учетом перспективного развития и переводом многоквартирных жилых домов и общественных зданий на автономные источники теплоснабжения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12186,9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в сельской местности в рамках обеспечения комплексного развития сельских территорий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А6201R5764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14863,6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14030,1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Аликовского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водоснабжение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Яндоба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Синькасы</w:t>
            </w:r>
            <w:proofErr w:type="spellEnd"/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564,8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Чебоксарского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водоснабжение улиц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Тенгеси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Заовражная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Заречная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Янгильдино</w:t>
            </w:r>
            <w:proofErr w:type="spellEnd"/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8774,1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520,9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водопроводная сеть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Крикакасы</w:t>
            </w:r>
            <w:proofErr w:type="spellEnd"/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4969,6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4691,2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"Экономическое развитие Чувашской Республики"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Ч100000000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51044,7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51044,7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"Инвестиционный климат"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Ч160000000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51044,7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51044,7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канализационных очистных сооружений производительностью 15000 куб. м/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г. Канаше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0502 Ч16021А681 522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51044,7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51044,7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ХОЗЯЙСТВО, всего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24508,7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19477,3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"Комплексное развитие сельских территорий Чувашской Республики"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А600000000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19594,3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"Создание и развитие инфраструктуры на сельских территориях"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А620000000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24625,7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19594,3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5031,4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проектов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 0405 А6201R5761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2003,5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1888,9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Комсомольского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автомобильных дорог по ул. Мира и ул. Дружбы в 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Урмаево</w:t>
            </w:r>
            <w:proofErr w:type="spellEnd"/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2003,5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1888,9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114,6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объектами инженерной инфраструктуры и благоустройство площадок,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на сельских территориях, под компактную жилищную застройку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882 0505 А6201R567В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22622,2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17705,4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4916,8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Канашского района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комплекса индивидуальных жилых домов (32 ед.) по ул. Мира, выселок Лесной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1373,6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газоснабжение комплекса индивидуальных жилых домов (32 ед.) по ул. Мира, выселок Лесной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1048,1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820,3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227,8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автомобильной дороги по улице Мира, выселок Лесной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20200,5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15810,0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4390,5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ЭКОЛОГИЯ, всего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341822,2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338441,1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Ч300000000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341822,2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338441,1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"Строительство и реконструкция (модернизация) очистных сооружений централизованных систем водоотведения"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Ч370000000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341822,2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338441,1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3381,1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строительства, архитектуры и жилищно-коммунального хозяйства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 ЧР Служба единого заказчика (заказчик)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коллектора хозяйственно-бытовой канализации с очистными сооружениями хозяйственно-бытовых и производственных стоков производительностью 1800 куб. м/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Вурнары в рамках реализации мероприятий по сокращению доли загрязненных сточных вод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 0602 Ч37G650131 414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177307,0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175244,6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2062,4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Министерство природных ресурсов и экологии Чувашской Республики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г. Чебоксары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сооружений очистки дождевых стоков центральной части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 0602 Ч37G650132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138561,9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137451,2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1110,7</w:t>
            </w:r>
          </w:p>
        </w:tc>
      </w:tr>
      <w:tr w:rsidR="00FE04A7" w:rsidTr="00FE04A7">
        <w:tc>
          <w:tcPr>
            <w:tcW w:w="3124" w:type="dxa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 ливневых очистных сооружений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"Волжский-1, -2" г. Чебоксары в рамках реализации мероприятий по сокращению доли загрязненных сточных вод</w:t>
            </w:r>
          </w:p>
        </w:tc>
        <w:tc>
          <w:tcPr>
            <w:tcW w:w="198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 0602 Ч37G650133 522</w:t>
            </w:r>
          </w:p>
        </w:tc>
        <w:tc>
          <w:tcPr>
            <w:tcW w:w="1422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25953,3</w:t>
            </w:r>
          </w:p>
        </w:tc>
        <w:tc>
          <w:tcPr>
            <w:tcW w:w="1565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25745,3</w:t>
            </w:r>
          </w:p>
        </w:tc>
        <w:tc>
          <w:tcPr>
            <w:tcW w:w="1847" w:type="dxa"/>
            <w:vAlign w:val="bottom"/>
          </w:tcPr>
          <w:p w:rsidR="00FE04A7" w:rsidRDefault="00FE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208,0</w:t>
            </w:r>
          </w:p>
        </w:tc>
      </w:tr>
    </w:tbl>
    <w:p w:rsidR="00F47F24" w:rsidRDefault="00F47F24"/>
    <w:sectPr w:rsidR="00F4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A7"/>
    <w:rsid w:val="008D69CC"/>
    <w:rsid w:val="00F1111A"/>
    <w:rsid w:val="00F47F24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AEB1-57F3-44C3-A1B5-0AC464E5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B413ED97F60CC67A315276BF7CA3BACCDC9AA2F4DF3DDAAFA205C7009D2199B2521890C2F5612306672325F82673EC15BA83D217D7B7D9529B460dDk7G" TargetMode="External"/><Relationship Id="rId13" Type="http://schemas.openxmlformats.org/officeDocument/2006/relationships/hyperlink" Target="consultantplus://offline/ref=674B413ED97F60CC67A315276BF7CA3BACCDC9AA2F4DF2DAA0F7205C7009D2199B2521890C2F561230647A335582673EC15BA83D217D7B7D9529B460dDk7G" TargetMode="External"/><Relationship Id="rId18" Type="http://schemas.openxmlformats.org/officeDocument/2006/relationships/hyperlink" Target="consultantplus://offline/ref=674B413ED97F60CC67A315276BF7CA3BACCDC9AA2F4DF2D8A0F3205C7009D2199B2521890C2F561230657A355282673EC15BA83D217D7B7D9529B460dDk7G" TargetMode="External"/><Relationship Id="rId26" Type="http://schemas.openxmlformats.org/officeDocument/2006/relationships/hyperlink" Target="consultantplus://offline/ref=674B413ED97F60CC67A315276BF7CA3BACCDC9AA2F4DF4DBA8F7205C7009D2199B2521890C2F5612306672355F82673EC15BA83D217D7B7D9529B460dDk7G" TargetMode="External"/><Relationship Id="rId39" Type="http://schemas.openxmlformats.org/officeDocument/2006/relationships/hyperlink" Target="consultantplus://offline/ref=674B413ED97F60CC67A315276BF7CA3BACCDC9AA2F4DF4D9ACF2205C7009D2199B2521890C2F56123065783B5782673EC15BA83D217D7B7D9529B460dDk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4B413ED97F60CC67A315276BF7CA3BACCDC9AA2F4DF4D9ACF2205C7009D2199B2521890C2F561230647A335482673EC15BA83D217D7B7D9529B460dDk7G" TargetMode="External"/><Relationship Id="rId34" Type="http://schemas.openxmlformats.org/officeDocument/2006/relationships/hyperlink" Target="consultantplus://offline/ref=674B413ED97F60CC67A315276BF7CA3BACCDC9AA2F4DF4D9ACF2205C7009D2199B2521890C2F561230647A335482673EC15BA83D217D7B7D9529B460dDk7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74B413ED97F60CC67A315276BF7CA3BACCDC9AA2F4DF3DDAAFA205C7009D2199B2521890C2F561230647A335582673EC15BA83D217D7B7D9529B460dDk7G" TargetMode="External"/><Relationship Id="rId12" Type="http://schemas.openxmlformats.org/officeDocument/2006/relationships/hyperlink" Target="consultantplus://offline/ref=674B413ED97F60CC67A315276BF7CA3BACCDC9AA2F4DF2D9A0F6205C7009D2199B2521890C2F56123166793A5082673EC15BA83D217D7B7D9529B460dDk7G" TargetMode="External"/><Relationship Id="rId17" Type="http://schemas.openxmlformats.org/officeDocument/2006/relationships/hyperlink" Target="consultantplus://offline/ref=674B413ED97F60CC67A315276BF7CA3BACCDC9AA2F4DF2D8A0F3205C7009D2199B2521890C2F561230647A335582673EC15BA83D217D7B7D9529B460dDk7G" TargetMode="External"/><Relationship Id="rId25" Type="http://schemas.openxmlformats.org/officeDocument/2006/relationships/hyperlink" Target="consultantplus://offline/ref=674B413ED97F60CC67A315276BF7CA3BACCDC9AA2F4DF4DBA8F7205C7009D2199B2521890C2F561230647A335582673EC15BA83D217D7B7D9529B460dDk7G" TargetMode="External"/><Relationship Id="rId33" Type="http://schemas.openxmlformats.org/officeDocument/2006/relationships/hyperlink" Target="consultantplus://offline/ref=674B413ED97F60CC67A315276BF7CA3BACCDC9AA2F4DF2D8A0F3205C7009D2199B2521890C2F561230657A355282673EC15BA83D217D7B7D9529B460dDk7G" TargetMode="External"/><Relationship Id="rId38" Type="http://schemas.openxmlformats.org/officeDocument/2006/relationships/hyperlink" Target="consultantplus://offline/ref=674B413ED97F60CC67A315276BF7CA3BACCDC9AA2F4DF4D9ACF2205C7009D2199B2521890C2F561230647A335482673EC15BA83D217D7B7D9529B460dDk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B413ED97F60CC67A315276BF7CA3BACCDC9AA2F4EF9D8AAF3205C7009D2199B2521890C2F5612306078325082673EC15BA83D217D7B7D9529B460dDk7G" TargetMode="External"/><Relationship Id="rId20" Type="http://schemas.openxmlformats.org/officeDocument/2006/relationships/hyperlink" Target="consultantplus://offline/ref=674B413ED97F60CC67A315276BF7CA3BACCDC9AA2F4DF2D8A0F3205C7009D2199B2521890C2F561230657A355282673EC15BA83D217D7B7D9529B460dDk7G" TargetMode="External"/><Relationship Id="rId29" Type="http://schemas.openxmlformats.org/officeDocument/2006/relationships/hyperlink" Target="consultantplus://offline/ref=674B413ED97F60CC67A315276BF7CA3BACCDC9AA2F4DF3DBABF5205C7009D2199B2521890C2F5612306D7B3B5782673EC15BA83D217D7B7D9529B460dDk7G" TargetMode="External"/><Relationship Id="rId41" Type="http://schemas.openxmlformats.org/officeDocument/2006/relationships/hyperlink" Target="consultantplus://offline/ref=674B413ED97F60CC67A315276BF7CA3BACCDC9AA2F4DF3DBABF6205C7009D2199B2521890C2F5612356772315582673EC15BA83D217D7B7D9529B460dDk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B413ED97F60CC67A315276BF7CA3BACCDC9AA2F4DF1DCA1F4205C7009D2199B2521890C2F5612326778315182673EC15BA83D217D7B7D9529B460dDk7G" TargetMode="External"/><Relationship Id="rId11" Type="http://schemas.openxmlformats.org/officeDocument/2006/relationships/hyperlink" Target="consultantplus://offline/ref=674B413ED97F60CC67A315276BF7CA3BACCDC9AA2F4DF2D9A0F6205C7009D2199B2521890C2F561230617B355482673EC15BA83D217D7B7D9529B460dDk7G" TargetMode="External"/><Relationship Id="rId24" Type="http://schemas.openxmlformats.org/officeDocument/2006/relationships/hyperlink" Target="consultantplus://offline/ref=674B413ED97F60CC67A315276BF7CA3BACCDC9AA2F4DF3DDAAFA205C7009D2199B2521890C2F5612316773335182673EC15BA83D217D7B7D9529B460dDk7G" TargetMode="External"/><Relationship Id="rId32" Type="http://schemas.openxmlformats.org/officeDocument/2006/relationships/hyperlink" Target="consultantplus://offline/ref=674B413ED97F60CC67A315276BF7CA3BACCDC9AA2F4DF2D8A0F3205C7009D2199B2521890C2F561230647A335582673EC15BA83D217D7B7D9529B460dDk7G" TargetMode="External"/><Relationship Id="rId37" Type="http://schemas.openxmlformats.org/officeDocument/2006/relationships/hyperlink" Target="consultantplus://offline/ref=674B413ED97F60CC67A315276BF7CA3BACCDC9AA2F4DF2D9AAF5205C7009D2199B2521890C2F561231677B325182673EC15BA83D217D7B7D9529B460dDk7G" TargetMode="External"/><Relationship Id="rId40" Type="http://schemas.openxmlformats.org/officeDocument/2006/relationships/hyperlink" Target="consultantplus://offline/ref=674B413ED97F60CC67A315276BF7CA3BACCDC9AA2F4DF3DBABF6205C7009D2199B2521890C2F561230647A335582673EC15BA83D217D7B7D9529B460dDk7G" TargetMode="External"/><Relationship Id="rId5" Type="http://schemas.openxmlformats.org/officeDocument/2006/relationships/hyperlink" Target="consultantplus://offline/ref=674B413ED97F60CC67A315276BF7CA3BACCDC9AA2F4DF1DCA1F4205C7009D2199B2521890C2F561230617D355382673EC15BA83D217D7B7D9529B460dDk7G" TargetMode="External"/><Relationship Id="rId15" Type="http://schemas.openxmlformats.org/officeDocument/2006/relationships/hyperlink" Target="consultantplus://offline/ref=674B413ED97F60CC67A315276BF7CA3BACCDC9AA2F4EF9D8AAF3205C7009D2199B2521890C2F561230647A335582673EC15BA83D217D7B7D9529B460dDk7G" TargetMode="External"/><Relationship Id="rId23" Type="http://schemas.openxmlformats.org/officeDocument/2006/relationships/hyperlink" Target="consultantplus://offline/ref=674B413ED97F60CC67A315276BF7CA3BACCDC9AA2F4DF3DDAAFA205C7009D2199B2521890C2F561230647A335582673EC15BA83D217D7B7D9529B460dDk7G" TargetMode="External"/><Relationship Id="rId28" Type="http://schemas.openxmlformats.org/officeDocument/2006/relationships/hyperlink" Target="consultantplus://offline/ref=674B413ED97F60CC67A315276BF7CA3BACCDC9AA2F4DF3DBABF5205C7009D2199B2521890C2F561230657E345582673EC15BA83D217D7B7D9529B460dDk7G" TargetMode="External"/><Relationship Id="rId36" Type="http://schemas.openxmlformats.org/officeDocument/2006/relationships/hyperlink" Target="consultantplus://offline/ref=674B413ED97F60CC67A315276BF7CA3BACCDC9AA2F4DF2D9AAF5205C7009D2199B2521890C2F561230647A335582673EC15BA83D217D7B7D9529B460dDk7G" TargetMode="External"/><Relationship Id="rId10" Type="http://schemas.openxmlformats.org/officeDocument/2006/relationships/hyperlink" Target="consultantplus://offline/ref=674B413ED97F60CC67A315276BF7CA3BACCDC9AA2F4DF2D9A0F6205C7009D2199B2521890C2F561230647A335582673EC15BA83D217D7B7D9529B460dDk7G" TargetMode="External"/><Relationship Id="rId19" Type="http://schemas.openxmlformats.org/officeDocument/2006/relationships/hyperlink" Target="consultantplus://offline/ref=674B413ED97F60CC67A315276BF7CA3BACCDC9AA2F4DF2D8A0F3205C7009D2199B2521890C2F561230647A335582673EC15BA83D217D7B7D9529B460dDk7G" TargetMode="External"/><Relationship Id="rId31" Type="http://schemas.openxmlformats.org/officeDocument/2006/relationships/hyperlink" Target="consultantplus://offline/ref=674B413ED97F60CC67A315276BF7CA3BACCDC9AA2F4DF3DBABF5205C7009D2199B2521890C2F561230617B325E82673EC15BA83D217D7B7D9529B460dDk7G" TargetMode="External"/><Relationship Id="rId4" Type="http://schemas.openxmlformats.org/officeDocument/2006/relationships/hyperlink" Target="consultantplus://offline/ref=674B413ED97F60CC67A315276BF7CA3BACCDC9AA2F4DF1DCA1F4205C7009D2199B2521890C2F561230647A335582673EC15BA83D217D7B7D9529B460dDk7G" TargetMode="External"/><Relationship Id="rId9" Type="http://schemas.openxmlformats.org/officeDocument/2006/relationships/hyperlink" Target="consultantplus://offline/ref=674B413ED97F60CC67A315276BF7CA3BACCDC9AA2F4DF3DDAAFA205C7009D2199B2521890C2F5612316773335182673EC15BA83D217D7B7D9529B460dDk7G" TargetMode="External"/><Relationship Id="rId14" Type="http://schemas.openxmlformats.org/officeDocument/2006/relationships/hyperlink" Target="consultantplus://offline/ref=674B413ED97F60CC67A315276BF7CA3BACCDC9AA2F4DF2DAA0F7205C7009D2199B2521890C2F5612306578355482673EC15BA83D217D7B7D9529B460dDk7G" TargetMode="External"/><Relationship Id="rId22" Type="http://schemas.openxmlformats.org/officeDocument/2006/relationships/hyperlink" Target="consultantplus://offline/ref=674B413ED97F60CC67A315276BF7CA3BACCDC9AA2F4DF4D9ACF2205C7009D2199B2521890C2F56123065783B5782673EC15BA83D217D7B7D9529B460dDk7G" TargetMode="External"/><Relationship Id="rId27" Type="http://schemas.openxmlformats.org/officeDocument/2006/relationships/hyperlink" Target="consultantplus://offline/ref=674B413ED97F60CC67A315276BF7CA3BACCDC9AA2F4DF3DBABF5205C7009D2199B2521890C2F561230647A335582673EC15BA83D217D7B7D9529B460dDk7G" TargetMode="External"/><Relationship Id="rId30" Type="http://schemas.openxmlformats.org/officeDocument/2006/relationships/hyperlink" Target="consultantplus://offline/ref=674B413ED97F60CC67A315276BF7CA3BACCDC9AA2F4DF3DBABF5205C7009D2199B2521890C2F5612306D733B5E82673EC15BA83D217D7B7D9529B460dDk7G" TargetMode="External"/><Relationship Id="rId35" Type="http://schemas.openxmlformats.org/officeDocument/2006/relationships/hyperlink" Target="consultantplus://offline/ref=674B413ED97F60CC67A315276BF7CA3BACCDC9AA2F4DF4D9ACF2205C7009D2199B2521890C2F56123065783B5782673EC15BA83D217D7B7D9529B460dDk7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economy23 (Сафиуллин М.М.)</dc:creator>
  <cp:keywords/>
  <dc:description/>
  <cp:lastModifiedBy>economy23 (Сафиуллин М.М.)</cp:lastModifiedBy>
  <cp:revision>1</cp:revision>
  <dcterms:created xsi:type="dcterms:W3CDTF">2020-04-15T06:36:00Z</dcterms:created>
  <dcterms:modified xsi:type="dcterms:W3CDTF">2020-04-15T06:42:00Z</dcterms:modified>
</cp:coreProperties>
</file>