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3030" w14:textId="069AA458" w:rsidR="00632D95" w:rsidRPr="002A1CEA" w:rsidRDefault="00632D95" w:rsidP="00D8511A">
      <w:pPr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Перечень документов</w:t>
      </w:r>
    </w:p>
    <w:p w14:paraId="74E935D2" w14:textId="29569C38" w:rsidR="00632D95" w:rsidRDefault="00D8511A" w:rsidP="00B432F0">
      <w:pPr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для </w:t>
      </w:r>
      <w:r w:rsidR="00632D95"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признания инвестиционного проекта </w:t>
      </w:r>
      <w:r w:rsidR="00B432F0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приоритетным</w:t>
      </w:r>
    </w:p>
    <w:p w14:paraId="3445C169" w14:textId="77777777" w:rsidR="00150BD9" w:rsidRDefault="00150BD9" w:rsidP="00B432F0">
      <w:pPr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</w:p>
    <w:p w14:paraId="0DE465FB" w14:textId="77777777" w:rsidR="00DA41FD" w:rsidRDefault="00DA41FD" w:rsidP="00DA41FD">
      <w:pPr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Описание</w:t>
      </w:r>
    </w:p>
    <w:p w14:paraId="506E6C0F" w14:textId="3C4C368E" w:rsidR="0012306A" w:rsidRDefault="00535D17" w:rsidP="0012306A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430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Статус приоритетного инвестиционного проекта</w:t>
      </w:r>
      <w:r w:rsidR="0012306A" w:rsidRPr="00A2430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предусматривает</w:t>
      </w:r>
      <w:r w:rsidR="0012306A" w:rsidRPr="0012306A">
        <w:t xml:space="preserve"> </w:t>
      </w:r>
      <w:r w:rsidR="0012306A" w:rsidRPr="0012306A">
        <w:rPr>
          <w:rFonts w:ascii="Arial" w:eastAsia="Times New Roman" w:hAnsi="Arial" w:cs="Arial"/>
          <w:sz w:val="24"/>
          <w:szCs w:val="24"/>
          <w:lang w:eastAsia="ru-RU"/>
        </w:rPr>
        <w:t>консультативное, методическое и информационное сопровождение;</w:t>
      </w:r>
      <w:r w:rsidR="001230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2306A" w:rsidRPr="0012306A">
        <w:rPr>
          <w:rFonts w:ascii="Arial" w:eastAsia="Times New Roman" w:hAnsi="Arial" w:cs="Arial"/>
          <w:sz w:val="24"/>
          <w:szCs w:val="24"/>
          <w:lang w:eastAsia="ru-RU"/>
        </w:rPr>
        <w:t>ускоренное рассмотрение вопросов, возникающих в ходе реализации проекта;</w:t>
      </w:r>
      <w:r w:rsidR="001230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2306A" w:rsidRPr="0012306A">
        <w:rPr>
          <w:rFonts w:ascii="Arial" w:eastAsia="Times New Roman" w:hAnsi="Arial" w:cs="Arial"/>
          <w:sz w:val="24"/>
          <w:szCs w:val="24"/>
          <w:lang w:eastAsia="ru-RU"/>
        </w:rPr>
        <w:t>контроль за своевременным получением инвестором необходимых согласований и разрешений;</w:t>
      </w:r>
      <w:r w:rsidR="001230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2306A" w:rsidRPr="0012306A">
        <w:rPr>
          <w:rFonts w:ascii="Arial" w:eastAsia="Times New Roman" w:hAnsi="Arial" w:cs="Arial"/>
          <w:sz w:val="24"/>
          <w:szCs w:val="24"/>
          <w:lang w:eastAsia="ru-RU"/>
        </w:rPr>
        <w:t>содействие в создании инфраструктуры бизнеса</w:t>
      </w:r>
      <w:r w:rsidR="0012306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C0463C2" w14:textId="77777777" w:rsidR="00EA0C1D" w:rsidRDefault="00EA0C1D" w:rsidP="0012306A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7317AB" w14:textId="77777777" w:rsidR="00EA0C1D" w:rsidRDefault="00EA0C1D" w:rsidP="00EA0C1D">
      <w:pPr>
        <w:ind w:firstLine="708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7A3E67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Условия</w:t>
      </w: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:</w:t>
      </w:r>
    </w:p>
    <w:p w14:paraId="6C3D2A57" w14:textId="77777777" w:rsidR="00F5116C" w:rsidRPr="00F5116C" w:rsidRDefault="00F5116C" w:rsidP="00F5116C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116C">
        <w:rPr>
          <w:rFonts w:ascii="Arial" w:eastAsia="Times New Roman" w:hAnsi="Arial" w:cs="Arial"/>
          <w:sz w:val="24"/>
          <w:szCs w:val="24"/>
          <w:lang w:eastAsia="ru-RU"/>
        </w:rPr>
        <w:t xml:space="preserve">объем инвестиционных затрат </w:t>
      </w:r>
      <w:r w:rsidRPr="00A243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менее 30 млн. рублей</w:t>
      </w:r>
      <w:r w:rsidRPr="00F5116C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18E31D0" w14:textId="77777777" w:rsidR="00F5116C" w:rsidRPr="00F5116C" w:rsidRDefault="00F5116C" w:rsidP="00F5116C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43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бюджетная</w:t>
      </w:r>
      <w:r w:rsidRPr="00F5116C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Pr="00A243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экономическая</w:t>
      </w:r>
      <w:r w:rsidRPr="00F5116C">
        <w:rPr>
          <w:rFonts w:ascii="Arial" w:eastAsia="Times New Roman" w:hAnsi="Arial" w:cs="Arial"/>
          <w:sz w:val="24"/>
          <w:szCs w:val="24"/>
          <w:lang w:eastAsia="ru-RU"/>
        </w:rPr>
        <w:t xml:space="preserve"> эффективность, </w:t>
      </w:r>
      <w:r w:rsidRPr="00A243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общественная </w:t>
      </w:r>
      <w:r w:rsidRPr="00F5116C">
        <w:rPr>
          <w:rFonts w:ascii="Arial" w:eastAsia="Times New Roman" w:hAnsi="Arial" w:cs="Arial"/>
          <w:sz w:val="24"/>
          <w:szCs w:val="24"/>
          <w:lang w:eastAsia="ru-RU"/>
        </w:rPr>
        <w:t xml:space="preserve">значимость и </w:t>
      </w:r>
      <w:r w:rsidRPr="00A243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полезность</w:t>
      </w:r>
      <w:r w:rsidRPr="00F5116C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117505F" w14:textId="4719A2BF" w:rsidR="00EA0C1D" w:rsidRDefault="00F5116C" w:rsidP="00F5116C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5116C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инвестиционного проекта по </w:t>
      </w:r>
      <w:r w:rsidRPr="00A243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приоритетным направлениям</w:t>
      </w:r>
      <w:r w:rsidRPr="00F5116C">
        <w:rPr>
          <w:rFonts w:ascii="Arial" w:eastAsia="Times New Roman" w:hAnsi="Arial" w:cs="Arial"/>
          <w:sz w:val="24"/>
          <w:szCs w:val="24"/>
          <w:lang w:eastAsia="ru-RU"/>
        </w:rPr>
        <w:t>, установленным законодательством Российской Федерации и законодательством Чувашской Республики в сфере государственного регулирования инвестиционной деятельности.</w:t>
      </w:r>
    </w:p>
    <w:p w14:paraId="72FE3FF3" w14:textId="77777777" w:rsidR="004469AE" w:rsidRPr="0012306A" w:rsidRDefault="004469AE" w:rsidP="00F5116C">
      <w:pPr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75"/>
        <w:gridCol w:w="8965"/>
      </w:tblGrid>
      <w:tr w:rsidR="00632D95" w:rsidRPr="00AD7BFC" w14:paraId="6B0B1547" w14:textId="77777777" w:rsidTr="00632D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39A3" w14:textId="77777777" w:rsidR="00632D95" w:rsidRPr="00D8511A" w:rsidRDefault="00632D95" w:rsidP="00D8511A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11A">
              <w:rPr>
                <w:rFonts w:ascii="Arial" w:hAnsi="Arial" w:cs="Arial"/>
                <w:b/>
                <w:bCs/>
              </w:rPr>
              <w:t>№ п/п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EA5E" w14:textId="77777777" w:rsidR="00632D95" w:rsidRPr="00D8511A" w:rsidRDefault="00632D95" w:rsidP="00D8511A">
            <w:pPr>
              <w:jc w:val="center"/>
              <w:rPr>
                <w:rFonts w:ascii="Arial" w:hAnsi="Arial" w:cs="Arial"/>
                <w:b/>
                <w:bCs/>
              </w:rPr>
            </w:pPr>
            <w:r w:rsidRPr="00D8511A">
              <w:rPr>
                <w:rFonts w:ascii="Arial" w:hAnsi="Arial" w:cs="Arial"/>
                <w:b/>
                <w:bCs/>
              </w:rPr>
              <w:t>Название документов</w:t>
            </w:r>
          </w:p>
        </w:tc>
      </w:tr>
      <w:tr w:rsidR="00632D95" w:rsidRPr="00AD7BFC" w14:paraId="088BF258" w14:textId="77777777" w:rsidTr="00632D95">
        <w:tc>
          <w:tcPr>
            <w:tcW w:w="675" w:type="dxa"/>
            <w:tcBorders>
              <w:top w:val="single" w:sz="4" w:space="0" w:color="auto"/>
            </w:tcBorders>
          </w:tcPr>
          <w:p w14:paraId="233C2BD2" w14:textId="77777777" w:rsidR="00632D95" w:rsidRPr="00D8511A" w:rsidRDefault="00632D95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11A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669E7D6" w14:textId="77777777" w:rsidR="00632D95" w:rsidRPr="00D8511A" w:rsidRDefault="00632D95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5" w:type="dxa"/>
            <w:tcBorders>
              <w:top w:val="single" w:sz="4" w:space="0" w:color="auto"/>
            </w:tcBorders>
          </w:tcPr>
          <w:p w14:paraId="37EFE0B3" w14:textId="77777777" w:rsidR="00632D95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о признании инвестиционного проекта приоритетным инвестиционным проектом и о намерении получить сопровождение приоритетного инвестиционного проекта;</w:t>
            </w:r>
          </w:p>
        </w:tc>
      </w:tr>
      <w:tr w:rsidR="00632D95" w:rsidRPr="00AD7BFC" w14:paraId="5E6A043B" w14:textId="77777777" w:rsidTr="00632D95">
        <w:tc>
          <w:tcPr>
            <w:tcW w:w="675" w:type="dxa"/>
          </w:tcPr>
          <w:p w14:paraId="7BDCE019" w14:textId="77777777" w:rsidR="00632D95" w:rsidRPr="004740DD" w:rsidRDefault="00632D95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40D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65" w:type="dxa"/>
          </w:tcPr>
          <w:p w14:paraId="638E1FE2" w14:textId="77777777" w:rsidR="00632D95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бизнес-план, составленный в соответствии с законодательством Российской Федерации и законодательством Чувашской Республики;</w:t>
            </w:r>
          </w:p>
        </w:tc>
      </w:tr>
      <w:tr w:rsidR="00632D95" w:rsidRPr="00AD7BFC" w14:paraId="33E54374" w14:textId="77777777" w:rsidTr="00632D95">
        <w:tc>
          <w:tcPr>
            <w:tcW w:w="675" w:type="dxa"/>
          </w:tcPr>
          <w:p w14:paraId="24313130" w14:textId="77777777" w:rsidR="00632D95" w:rsidRPr="004740DD" w:rsidRDefault="00632D95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40D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65" w:type="dxa"/>
          </w:tcPr>
          <w:p w14:paraId="0E38CB8B" w14:textId="77777777" w:rsidR="00632D95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копии документов, подтверждающих полномочия руководителя юридического лица;</w:t>
            </w:r>
          </w:p>
        </w:tc>
      </w:tr>
      <w:tr w:rsidR="00632D95" w:rsidRPr="00AD7BFC" w14:paraId="701896A3" w14:textId="77777777" w:rsidTr="00632D95">
        <w:tc>
          <w:tcPr>
            <w:tcW w:w="675" w:type="dxa"/>
          </w:tcPr>
          <w:p w14:paraId="3A2FA475" w14:textId="41958CC4" w:rsidR="00632D95" w:rsidRPr="004740DD" w:rsidRDefault="0058334C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40D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965" w:type="dxa"/>
          </w:tcPr>
          <w:p w14:paraId="50C4F093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информацию о соинвесторе (соинвесторах) (в случае если при реализации бизнес-плана предусмотрено участие соинвестора (соинвесторов):</w:t>
            </w:r>
          </w:p>
          <w:p w14:paraId="2E4E099A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а) в случае если соинвестором является юридическое лицо:</w:t>
            </w:r>
          </w:p>
          <w:p w14:paraId="02D31664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наименование и место нахождения;</w:t>
            </w:r>
          </w:p>
          <w:p w14:paraId="770EABB4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банковские реквизиты;</w:t>
            </w:r>
          </w:p>
          <w:p w14:paraId="08DE0D23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руководителе (фамилия, имя, отчество (последнее - при наличии), телефон);</w:t>
            </w:r>
          </w:p>
          <w:p w14:paraId="49AA9BC1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 контактном лице (фамилия, имя, отчество (последнее - при наличии), телефон);</w:t>
            </w:r>
          </w:p>
          <w:p w14:paraId="3126231D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б) в случае если соинвестором является физическое лицо:</w:t>
            </w:r>
          </w:p>
          <w:p w14:paraId="1F1DEDDF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фамилия, имя, отчество (последнее - при наличии), </w:t>
            </w:r>
          </w:p>
          <w:p w14:paraId="5A3B51C9" w14:textId="77777777" w:rsidR="008B3278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паспортные данные и телефон;</w:t>
            </w:r>
          </w:p>
          <w:p w14:paraId="30BD7AB1" w14:textId="77777777" w:rsidR="00632D95" w:rsidRPr="00D8511A" w:rsidRDefault="008B3278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сведения об открытых в кредитных организациях счетах;</w:t>
            </w:r>
          </w:p>
        </w:tc>
      </w:tr>
      <w:tr w:rsidR="00632D95" w:rsidRPr="00AD7BFC" w14:paraId="2EB30243" w14:textId="77777777" w:rsidTr="00632D95">
        <w:tc>
          <w:tcPr>
            <w:tcW w:w="675" w:type="dxa"/>
          </w:tcPr>
          <w:p w14:paraId="7F4FC2FF" w14:textId="3951B05E" w:rsidR="00632D95" w:rsidRPr="004740DD" w:rsidRDefault="0058334C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40D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965" w:type="dxa"/>
          </w:tcPr>
          <w:p w14:paraId="31F8BE8D" w14:textId="77777777" w:rsidR="00632D95" w:rsidRPr="00D8511A" w:rsidRDefault="00F04DA4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копию согласия налогоплательщика (плательщика страховых взносов) на признание сведений, составляющих налоговую тайну, общедоступными по форме, утвержденной федеральным органом исполнительной власти, уполномоченным по контролю и надзору в области налогов и сборов, в отношении всех общедоступных сведений, полученных налоговым органом;</w:t>
            </w:r>
          </w:p>
        </w:tc>
      </w:tr>
      <w:tr w:rsidR="00632D95" w:rsidRPr="00AD7BFC" w14:paraId="6D75C428" w14:textId="77777777" w:rsidTr="00632D95">
        <w:tc>
          <w:tcPr>
            <w:tcW w:w="675" w:type="dxa"/>
          </w:tcPr>
          <w:p w14:paraId="246A926B" w14:textId="52D058C4" w:rsidR="00632D95" w:rsidRPr="004740DD" w:rsidRDefault="0058334C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40D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965" w:type="dxa"/>
          </w:tcPr>
          <w:p w14:paraId="277FD0B0" w14:textId="77777777" w:rsidR="00632D95" w:rsidRPr="00D8511A" w:rsidRDefault="00F04DA4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копию расчета по страховым взносам за отчетный период с отметкой налогового органа;</w:t>
            </w:r>
          </w:p>
        </w:tc>
      </w:tr>
      <w:tr w:rsidR="00F04DA4" w:rsidRPr="00AD7BFC" w14:paraId="2ACA0527" w14:textId="77777777" w:rsidTr="00632D95">
        <w:tc>
          <w:tcPr>
            <w:tcW w:w="675" w:type="dxa"/>
          </w:tcPr>
          <w:p w14:paraId="59F312AA" w14:textId="6D4D92B7" w:rsidR="00F04DA4" w:rsidRPr="004740DD" w:rsidRDefault="0058334C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40D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965" w:type="dxa"/>
          </w:tcPr>
          <w:p w14:paraId="5D1FDF65" w14:textId="77777777" w:rsidR="00F04DA4" w:rsidRPr="00D8511A" w:rsidRDefault="00F04DA4" w:rsidP="002A1CE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511A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выписки из Единого государственного реестра юридических лиц по состоянию на первое число месяца, в котором подано заявление (представляется по собственной инициативе); </w:t>
            </w:r>
          </w:p>
        </w:tc>
      </w:tr>
      <w:tr w:rsidR="00F04DA4" w:rsidRPr="00F04DA4" w14:paraId="7034F876" w14:textId="77777777" w:rsidTr="00632D95">
        <w:tc>
          <w:tcPr>
            <w:tcW w:w="675" w:type="dxa"/>
          </w:tcPr>
          <w:p w14:paraId="23346C61" w14:textId="4268E41D" w:rsidR="00F04DA4" w:rsidRPr="004740DD" w:rsidRDefault="0058334C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40D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965" w:type="dxa"/>
          </w:tcPr>
          <w:p w14:paraId="2D2E9C75" w14:textId="77777777" w:rsidR="00F04DA4" w:rsidRPr="00D8511A" w:rsidRDefault="00F04DA4" w:rsidP="002A1CE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8511A">
              <w:rPr>
                <w:rFonts w:ascii="Arial" w:hAnsi="Arial" w:cs="Arial"/>
                <w:i/>
                <w:sz w:val="20"/>
                <w:szCs w:val="20"/>
              </w:rPr>
              <w:t>сведений налогового органа о наличии (об отсутствии) у инвестора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первое число месяца, в котором подано заявление (представляется по собственной инициативе);</w:t>
            </w:r>
          </w:p>
        </w:tc>
      </w:tr>
      <w:tr w:rsidR="00F04DA4" w:rsidRPr="00F04DA4" w14:paraId="29ED87DB" w14:textId="77777777" w:rsidTr="00632D95">
        <w:tc>
          <w:tcPr>
            <w:tcW w:w="675" w:type="dxa"/>
          </w:tcPr>
          <w:p w14:paraId="3B2CBD68" w14:textId="4F534738" w:rsidR="00F04DA4" w:rsidRPr="004740DD" w:rsidRDefault="0058334C" w:rsidP="002A1C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40D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965" w:type="dxa"/>
          </w:tcPr>
          <w:p w14:paraId="3E6B000B" w14:textId="77777777" w:rsidR="00F04DA4" w:rsidRPr="00D8511A" w:rsidRDefault="00F04DA4" w:rsidP="002A1CE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8511A">
              <w:rPr>
                <w:rFonts w:ascii="Arial" w:hAnsi="Arial" w:cs="Arial"/>
                <w:i/>
                <w:sz w:val="20"/>
                <w:szCs w:val="20"/>
              </w:rPr>
              <w:t>выписки из Единого государственного реестра недвижимости (представляется по собственной инициативе);</w:t>
            </w:r>
          </w:p>
        </w:tc>
      </w:tr>
    </w:tbl>
    <w:p w14:paraId="18819894" w14:textId="77777777" w:rsidR="00A06769" w:rsidRDefault="00A06769" w:rsidP="002A1CEA">
      <w:pPr>
        <w:jc w:val="both"/>
        <w:rPr>
          <w:i/>
          <w:sz w:val="20"/>
          <w:szCs w:val="20"/>
        </w:rPr>
      </w:pPr>
    </w:p>
    <w:p w14:paraId="79F77079" w14:textId="777924E9" w:rsidR="00BE437A" w:rsidRPr="002A1CEA" w:rsidRDefault="00BE437A" w:rsidP="00D8511A">
      <w:pPr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Требования к составлению бизнес-плана</w:t>
      </w:r>
      <w:r w:rsid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:</w:t>
      </w:r>
    </w:p>
    <w:p w14:paraId="40A722EE" w14:textId="77777777" w:rsidR="00D8511A" w:rsidRDefault="00BE437A" w:rsidP="00D8511A">
      <w:pPr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Инвестиционный проект, претендующий на получение государственной поддержки, обязательно сопровождается бизнес-планом.</w:t>
      </w:r>
    </w:p>
    <w:p w14:paraId="1FC2746A" w14:textId="43AC362D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Структура бизнес-плана претендента должна содержать следующие разделы:</w:t>
      </w:r>
    </w:p>
    <w:p w14:paraId="01F8CE85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титульный лист;</w:t>
      </w:r>
    </w:p>
    <w:p w14:paraId="411766C9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вводная часть или резюме проекта;</w:t>
      </w:r>
    </w:p>
    <w:p w14:paraId="39CEF5C7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анализ положения дел в отрасли;</w:t>
      </w:r>
    </w:p>
    <w:p w14:paraId="53B7AC15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инвестиционный план;</w:t>
      </w:r>
    </w:p>
    <w:p w14:paraId="485184D5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производственный план;</w:t>
      </w:r>
    </w:p>
    <w:p w14:paraId="7A61CC19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план маркетинга;</w:t>
      </w:r>
    </w:p>
    <w:p w14:paraId="14DFCA6E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организационный план;</w:t>
      </w:r>
    </w:p>
    <w:p w14:paraId="68658E70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финансовый план;</w:t>
      </w:r>
    </w:p>
    <w:p w14:paraId="1B164C89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оценка рисков;</w:t>
      </w:r>
    </w:p>
    <w:p w14:paraId="4182E22F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охрана окружающей среды (при необходимости);</w:t>
      </w:r>
    </w:p>
    <w:p w14:paraId="552C0AAD" w14:textId="77777777" w:rsidR="00BE437A" w:rsidRPr="00D8511A" w:rsidRDefault="00BE437A" w:rsidP="00D8511A">
      <w:pPr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выводы.</w:t>
      </w:r>
    </w:p>
    <w:p w14:paraId="13C4810C" w14:textId="77777777" w:rsidR="00D8511A" w:rsidRDefault="00BE437A" w:rsidP="00D8511A">
      <w:pPr>
        <w:ind w:firstLine="708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Оценка общественной значимости и общественной полезности инвестиционног</w:t>
      </w:r>
      <w:r w:rsidR="00D8511A">
        <w:rPr>
          <w:rFonts w:ascii="Arial" w:eastAsia="Times New Roman" w:hAnsi="Arial" w:cs="Arial"/>
          <w:sz w:val="24"/>
          <w:szCs w:val="24"/>
          <w:lang w:eastAsia="ru-RU"/>
        </w:rPr>
        <w:t xml:space="preserve">о </w:t>
      </w:r>
      <w:r w:rsidRPr="00D8511A">
        <w:rPr>
          <w:rFonts w:ascii="Arial" w:eastAsia="Times New Roman" w:hAnsi="Arial" w:cs="Arial"/>
          <w:sz w:val="24"/>
          <w:szCs w:val="24"/>
          <w:lang w:eastAsia="ru-RU"/>
        </w:rPr>
        <w:t>проекта приводится в разделе «Вводная часть или резюме Проекта»</w:t>
      </w:r>
    </w:p>
    <w:p w14:paraId="14576570" w14:textId="7E796FD7" w:rsidR="00BE437A" w:rsidRDefault="00BE437A" w:rsidP="00D8511A">
      <w:pPr>
        <w:ind w:firstLine="708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Показатели экономической эффективности и бюджетной эффективности инвестиционного проекта должны быть отражены в разделе «Финансовый план».</w:t>
      </w:r>
    </w:p>
    <w:p w14:paraId="5537A4D1" w14:textId="77777777" w:rsidR="004F360B" w:rsidRPr="00D8511A" w:rsidRDefault="004F360B" w:rsidP="00D8511A">
      <w:pPr>
        <w:ind w:firstLine="708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B04FA4" w14:textId="77777777" w:rsidR="004F360B" w:rsidRPr="002A1CEA" w:rsidRDefault="004F360B" w:rsidP="004F360B">
      <w:pPr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 w:rsidRPr="002A1CE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Региональное законодательство в сфере инвестиционной деятельности:</w:t>
      </w:r>
    </w:p>
    <w:p w14:paraId="41EC3D57" w14:textId="77777777" w:rsidR="004F360B" w:rsidRPr="00D8511A" w:rsidRDefault="004F360B" w:rsidP="004F360B">
      <w:pPr>
        <w:spacing w:after="100" w:afterAutospacing="1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- Закон Чувашской Республики от 25 мая 2004 г. № 8 «О государственной поддержке инвестиционной деятельности в Чувашской Республике»;</w:t>
      </w:r>
    </w:p>
    <w:p w14:paraId="792C898D" w14:textId="77777777" w:rsidR="004F360B" w:rsidRPr="00D8511A" w:rsidRDefault="004F360B" w:rsidP="004F360B">
      <w:pPr>
        <w:spacing w:after="100" w:afterAutospacing="1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- Постановление Кабинета Министров Чувашской Республики от 13 января 2005 г. № 3 «О Совете по инвестиционной политике и общественном контроле за реализацией крупных социально значимых инвестиционных проектов, получивших государственную поддержку инвестиционной деятельности в Чувашской Республике»;</w:t>
      </w:r>
    </w:p>
    <w:p w14:paraId="3CA5CDD9" w14:textId="77777777" w:rsidR="004F360B" w:rsidRPr="00D8511A" w:rsidRDefault="004F360B" w:rsidP="004F360B">
      <w:pPr>
        <w:spacing w:after="100" w:afterAutospacing="1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511A">
        <w:rPr>
          <w:rFonts w:ascii="Arial" w:eastAsia="Times New Roman" w:hAnsi="Arial" w:cs="Arial"/>
          <w:sz w:val="24"/>
          <w:szCs w:val="24"/>
          <w:lang w:eastAsia="ru-RU"/>
        </w:rPr>
        <w:t>- Постановление Кабинета Министров Чувашской Республики от 29 июня 2007 г. № 160 «О порядке оценки эффективности предоставления государственной поддержки реализации инвестиционных проектов и проектов развития общественной инфраструктуры».</w:t>
      </w:r>
    </w:p>
    <w:p w14:paraId="3FD6DFC3" w14:textId="77777777" w:rsidR="004F360B" w:rsidRPr="00A11F63" w:rsidRDefault="004F360B" w:rsidP="004F360B">
      <w:pPr>
        <w:spacing w:after="100" w:afterAutospacing="1"/>
        <w:ind w:firstLine="709"/>
        <w:contextualSpacing/>
        <w:rPr>
          <w:sz w:val="20"/>
          <w:szCs w:val="20"/>
        </w:rPr>
      </w:pPr>
    </w:p>
    <w:p w14:paraId="77DB3600" w14:textId="77777777" w:rsidR="00BE437A" w:rsidRPr="00D8511A" w:rsidRDefault="00BE437A" w:rsidP="00D8511A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E437A" w:rsidRPr="00D8511A" w:rsidSect="00C5491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A2632"/>
    <w:multiLevelType w:val="multilevel"/>
    <w:tmpl w:val="F5CE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60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B8"/>
    <w:rsid w:val="00084988"/>
    <w:rsid w:val="000B57F6"/>
    <w:rsid w:val="000D16AF"/>
    <w:rsid w:val="0012306A"/>
    <w:rsid w:val="00123DEE"/>
    <w:rsid w:val="00150BD9"/>
    <w:rsid w:val="00150FAE"/>
    <w:rsid w:val="001855C0"/>
    <w:rsid w:val="00276245"/>
    <w:rsid w:val="00281378"/>
    <w:rsid w:val="002A1CEA"/>
    <w:rsid w:val="003101D6"/>
    <w:rsid w:val="0032032B"/>
    <w:rsid w:val="003C55B0"/>
    <w:rsid w:val="003D790D"/>
    <w:rsid w:val="003E36CF"/>
    <w:rsid w:val="003E5997"/>
    <w:rsid w:val="004122E2"/>
    <w:rsid w:val="004469AE"/>
    <w:rsid w:val="004740DD"/>
    <w:rsid w:val="00477E61"/>
    <w:rsid w:val="0048699C"/>
    <w:rsid w:val="004C4E87"/>
    <w:rsid w:val="004F360B"/>
    <w:rsid w:val="00521205"/>
    <w:rsid w:val="00535D17"/>
    <w:rsid w:val="00546584"/>
    <w:rsid w:val="0058334C"/>
    <w:rsid w:val="00585402"/>
    <w:rsid w:val="00587135"/>
    <w:rsid w:val="005B2F20"/>
    <w:rsid w:val="005C74C9"/>
    <w:rsid w:val="00611DE8"/>
    <w:rsid w:val="00632D95"/>
    <w:rsid w:val="006737FB"/>
    <w:rsid w:val="006B0B3D"/>
    <w:rsid w:val="006B20F1"/>
    <w:rsid w:val="00760B4D"/>
    <w:rsid w:val="007A3E67"/>
    <w:rsid w:val="007E3CC8"/>
    <w:rsid w:val="00813756"/>
    <w:rsid w:val="008360B7"/>
    <w:rsid w:val="008B3278"/>
    <w:rsid w:val="00962099"/>
    <w:rsid w:val="009B77E3"/>
    <w:rsid w:val="009D18D6"/>
    <w:rsid w:val="009D6548"/>
    <w:rsid w:val="009E5322"/>
    <w:rsid w:val="00A06769"/>
    <w:rsid w:val="00A1428F"/>
    <w:rsid w:val="00A14E9C"/>
    <w:rsid w:val="00A164BF"/>
    <w:rsid w:val="00A2430E"/>
    <w:rsid w:val="00A76E02"/>
    <w:rsid w:val="00A9363B"/>
    <w:rsid w:val="00AC3DD3"/>
    <w:rsid w:val="00AD5C62"/>
    <w:rsid w:val="00AD7BFC"/>
    <w:rsid w:val="00B432F0"/>
    <w:rsid w:val="00BE1291"/>
    <w:rsid w:val="00BE437A"/>
    <w:rsid w:val="00BF26EB"/>
    <w:rsid w:val="00C12CD8"/>
    <w:rsid w:val="00C5491C"/>
    <w:rsid w:val="00CC7B95"/>
    <w:rsid w:val="00D279CB"/>
    <w:rsid w:val="00D8511A"/>
    <w:rsid w:val="00DA41FD"/>
    <w:rsid w:val="00DF60E7"/>
    <w:rsid w:val="00E32EDE"/>
    <w:rsid w:val="00EA0C1D"/>
    <w:rsid w:val="00EC1EB8"/>
    <w:rsid w:val="00EE7312"/>
    <w:rsid w:val="00F04DA4"/>
    <w:rsid w:val="00F50717"/>
    <w:rsid w:val="00F5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470B"/>
  <w15:docId w15:val="{C2F4CC3E-9667-4356-A23F-7AFC89F7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C1E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C1EB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7312"/>
    <w:rPr>
      <w:color w:val="0000FF" w:themeColor="hyperlink"/>
      <w:u w:val="single"/>
    </w:rPr>
  </w:style>
  <w:style w:type="paragraph" w:styleId="a5">
    <w:name w:val="No Spacing"/>
    <w:uiPriority w:val="1"/>
    <w:qFormat/>
    <w:rsid w:val="00C549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economy59 (Сироткина М.В.)</dc:creator>
  <cp:lastModifiedBy>Павел Михуткин</cp:lastModifiedBy>
  <cp:revision>3</cp:revision>
  <cp:lastPrinted>2018-02-07T10:52:00Z</cp:lastPrinted>
  <dcterms:created xsi:type="dcterms:W3CDTF">2025-12-23T13:21:00Z</dcterms:created>
  <dcterms:modified xsi:type="dcterms:W3CDTF">2025-12-23T13:21:00Z</dcterms:modified>
</cp:coreProperties>
</file>