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85F3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0614715"/>
      <w:r w:rsidRPr="004757AC">
        <w:rPr>
          <w:rFonts w:ascii="Times New Roman" w:hAnsi="Times New Roman"/>
          <w:sz w:val="24"/>
          <w:szCs w:val="24"/>
        </w:rPr>
        <w:t>Приложение № 2</w:t>
      </w:r>
    </w:p>
    <w:p w14:paraId="2CC08B01" w14:textId="0FEAD224" w:rsidR="000C614B" w:rsidRPr="004757AC" w:rsidRDefault="000C614B" w:rsidP="000C614B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7AC">
        <w:rPr>
          <w:rFonts w:ascii="Times New Roman" w:hAnsi="Times New Roman" w:cs="Times New Roman"/>
          <w:sz w:val="24"/>
          <w:szCs w:val="24"/>
        </w:rPr>
        <w:t xml:space="preserve">к Извещению о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="00DD0636">
        <w:rPr>
          <w:rFonts w:ascii="Times New Roman" w:hAnsi="Times New Roman" w:cs="Times New Roman"/>
          <w:sz w:val="24"/>
          <w:szCs w:val="24"/>
        </w:rPr>
        <w:t xml:space="preserve"> № </w:t>
      </w:r>
      <w:r w:rsidR="00B7079A" w:rsidRPr="00B7079A">
        <w:rPr>
          <w:rFonts w:ascii="Times New Roman" w:hAnsi="Times New Roman" w:cs="Times New Roman"/>
          <w:sz w:val="24"/>
          <w:szCs w:val="24"/>
        </w:rPr>
        <w:t>11</w:t>
      </w:r>
    </w:p>
    <w:p w14:paraId="71A16307" w14:textId="77777777" w:rsidR="000C614B" w:rsidRPr="004757AC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B49F7" w14:textId="5C1ECFC3" w:rsidR="000C614B" w:rsidRPr="004757AC" w:rsidRDefault="000C614B" w:rsidP="00873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7AC">
        <w:rPr>
          <w:rFonts w:ascii="Times New Roman" w:hAnsi="Times New Roman"/>
          <w:b/>
          <w:sz w:val="24"/>
          <w:szCs w:val="24"/>
        </w:rPr>
        <w:t>Примерная форма расчета стоимости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57AC">
        <w:rPr>
          <w:rFonts w:ascii="Times New Roman" w:hAnsi="Times New Roman"/>
          <w:b/>
          <w:sz w:val="24"/>
          <w:szCs w:val="24"/>
        </w:rPr>
        <w:t>оказываемых услуг</w:t>
      </w:r>
    </w:p>
    <w:p w14:paraId="29814B1E" w14:textId="77777777" w:rsidR="000C614B" w:rsidRPr="004757AC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47"/>
        <w:gridCol w:w="1320"/>
        <w:gridCol w:w="1574"/>
        <w:gridCol w:w="1467"/>
      </w:tblGrid>
      <w:tr w:rsidR="000C614B" w:rsidRPr="000C614B" w14:paraId="523EE0E2" w14:textId="77777777" w:rsidTr="000C614B">
        <w:tc>
          <w:tcPr>
            <w:tcW w:w="704" w:type="dxa"/>
          </w:tcPr>
          <w:p w14:paraId="602B9530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0C614B">
              <w:rPr>
                <w:rFonts w:ascii="Times New Roman" w:hAnsi="Times New Roman" w:cs="Times New Roman"/>
              </w:rPr>
              <w:t>п.п</w:t>
            </w:r>
            <w:proofErr w:type="spellEnd"/>
            <w:r w:rsidRPr="000C61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030743BC" w14:textId="783B1046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 xml:space="preserve">Виды </w:t>
            </w:r>
            <w:r w:rsidR="002B133A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247" w:type="dxa"/>
          </w:tcPr>
          <w:p w14:paraId="48BE28FC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20" w:type="dxa"/>
          </w:tcPr>
          <w:p w14:paraId="42373366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1574" w:type="dxa"/>
          </w:tcPr>
          <w:p w14:paraId="5ABBB774" w14:textId="458939F3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467" w:type="dxa"/>
          </w:tcPr>
          <w:p w14:paraId="6E79D074" w14:textId="6F9D411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Стоимость</w:t>
            </w:r>
            <w:r w:rsidR="00873B9C">
              <w:rPr>
                <w:rFonts w:ascii="Times New Roman" w:hAnsi="Times New Roman" w:cs="Times New Roman"/>
              </w:rPr>
              <w:t xml:space="preserve"> </w:t>
            </w:r>
            <w:r w:rsidRPr="000C614B">
              <w:rPr>
                <w:rFonts w:ascii="Times New Roman" w:hAnsi="Times New Roman" w:cs="Times New Roman"/>
              </w:rPr>
              <w:t>услу</w:t>
            </w:r>
            <w:r w:rsidR="00873B9C">
              <w:rPr>
                <w:rFonts w:ascii="Times New Roman" w:hAnsi="Times New Roman" w:cs="Times New Roman"/>
              </w:rPr>
              <w:t>г</w:t>
            </w:r>
            <w:r w:rsidRPr="000C614B">
              <w:rPr>
                <w:rFonts w:ascii="Times New Roman" w:hAnsi="Times New Roman" w:cs="Times New Roman"/>
              </w:rPr>
              <w:t>, руб.</w:t>
            </w:r>
          </w:p>
        </w:tc>
      </w:tr>
      <w:tr w:rsidR="000C614B" w:rsidRPr="004757AC" w14:paraId="6EC853FF" w14:textId="77777777" w:rsidTr="000C614B">
        <w:tc>
          <w:tcPr>
            <w:tcW w:w="704" w:type="dxa"/>
          </w:tcPr>
          <w:p w14:paraId="514629EC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BC32B30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595C8BDB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14:paraId="4E6E2BF8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7399BA02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6B81D4A9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14B" w:rsidRPr="004757AC" w14:paraId="41722AB5" w14:textId="77777777" w:rsidTr="000C614B">
        <w:tc>
          <w:tcPr>
            <w:tcW w:w="704" w:type="dxa"/>
          </w:tcPr>
          <w:p w14:paraId="164B608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34E3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9BB99E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82CB9F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6E805B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E2FF90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5E53C92F" w14:textId="77777777" w:rsidTr="000C614B">
        <w:tc>
          <w:tcPr>
            <w:tcW w:w="704" w:type="dxa"/>
          </w:tcPr>
          <w:p w14:paraId="53DD4A94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82EE0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F2495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1F4CE33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7973F7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6A6FE8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3D187DEF" w14:textId="77777777" w:rsidTr="000C614B">
        <w:tc>
          <w:tcPr>
            <w:tcW w:w="704" w:type="dxa"/>
          </w:tcPr>
          <w:p w14:paraId="4F59E8D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47497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4DB2D2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75F3A55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B4DA59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CD5B1F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70714D5A" w14:textId="77777777" w:rsidTr="000C614B">
        <w:tc>
          <w:tcPr>
            <w:tcW w:w="8531" w:type="dxa"/>
            <w:gridSpan w:val="5"/>
          </w:tcPr>
          <w:p w14:paraId="6FA41EAD" w14:textId="77777777" w:rsidR="000C614B" w:rsidRPr="004757AC" w:rsidRDefault="000C614B" w:rsidP="00D614C4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7" w:type="dxa"/>
          </w:tcPr>
          <w:p w14:paraId="0639BF6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15B99" w14:textId="77777777" w:rsidR="000C614B" w:rsidRPr="004757AC" w:rsidRDefault="000C614B" w:rsidP="000C61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13D79F" w14:textId="12F95C81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Общая стоимость оказания услуг составляет ______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_____ (___</w:t>
      </w:r>
      <w:r>
        <w:rPr>
          <w:rFonts w:ascii="Times New Roman" w:hAnsi="Times New Roman"/>
          <w:sz w:val="24"/>
          <w:szCs w:val="24"/>
        </w:rPr>
        <w:t>________</w:t>
      </w:r>
      <w:r w:rsidRPr="004757AC">
        <w:rPr>
          <w:rFonts w:ascii="Times New Roman" w:hAnsi="Times New Roman"/>
          <w:sz w:val="24"/>
          <w:szCs w:val="24"/>
        </w:rPr>
        <w:t>__________) рублей ___ копеек, в том числе НДС 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_%</w:t>
      </w:r>
      <w:r>
        <w:rPr>
          <w:rFonts w:ascii="Times New Roman" w:hAnsi="Times New Roman"/>
          <w:sz w:val="24"/>
          <w:szCs w:val="24"/>
        </w:rPr>
        <w:t xml:space="preserve">  </w:t>
      </w:r>
      <w:r w:rsidR="00FB764F" w:rsidRPr="004757AC">
        <w:rPr>
          <w:rFonts w:ascii="Times New Roman" w:hAnsi="Times New Roman"/>
          <w:sz w:val="24"/>
          <w:szCs w:val="24"/>
        </w:rPr>
        <w:t>______</w:t>
      </w:r>
      <w:r w:rsidR="00FB764F">
        <w:rPr>
          <w:rFonts w:ascii="Times New Roman" w:hAnsi="Times New Roman"/>
          <w:sz w:val="24"/>
          <w:szCs w:val="24"/>
        </w:rPr>
        <w:t>_</w:t>
      </w:r>
      <w:r w:rsidR="00FB764F" w:rsidRPr="004757AC">
        <w:rPr>
          <w:rFonts w:ascii="Times New Roman" w:hAnsi="Times New Roman"/>
          <w:sz w:val="24"/>
          <w:szCs w:val="24"/>
        </w:rPr>
        <w:t>_____ (___</w:t>
      </w:r>
      <w:r w:rsidR="00FB764F">
        <w:rPr>
          <w:rFonts w:ascii="Times New Roman" w:hAnsi="Times New Roman"/>
          <w:sz w:val="24"/>
          <w:szCs w:val="24"/>
        </w:rPr>
        <w:t>________</w:t>
      </w:r>
      <w:r w:rsidR="00FB764F" w:rsidRPr="004757AC">
        <w:rPr>
          <w:rFonts w:ascii="Times New Roman" w:hAnsi="Times New Roman"/>
          <w:sz w:val="24"/>
          <w:szCs w:val="24"/>
        </w:rPr>
        <w:t xml:space="preserve">__________) рублей ___ копеек </w:t>
      </w:r>
      <w:r w:rsidRPr="004757AC">
        <w:rPr>
          <w:rFonts w:ascii="Times New Roman" w:hAnsi="Times New Roman"/>
          <w:sz w:val="24"/>
          <w:szCs w:val="24"/>
        </w:rPr>
        <w:t xml:space="preserve">/ </w:t>
      </w:r>
      <w:r w:rsidR="00FB764F">
        <w:rPr>
          <w:rFonts w:ascii="Times New Roman" w:hAnsi="Times New Roman"/>
          <w:sz w:val="24"/>
          <w:szCs w:val="24"/>
        </w:rPr>
        <w:t>Н</w:t>
      </w:r>
      <w:r w:rsidRPr="004757AC">
        <w:rPr>
          <w:rFonts w:ascii="Times New Roman" w:hAnsi="Times New Roman"/>
          <w:sz w:val="24"/>
          <w:szCs w:val="24"/>
        </w:rPr>
        <w:t>ДС не облагается.</w:t>
      </w:r>
    </w:p>
    <w:p w14:paraId="5443BCD6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B041EC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Подпись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</w:p>
    <w:tbl>
      <w:tblPr>
        <w:tblStyle w:val="a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608"/>
        <w:gridCol w:w="3217"/>
        <w:gridCol w:w="483"/>
        <w:gridCol w:w="2360"/>
      </w:tblGrid>
      <w:tr w:rsidR="000C614B" w:rsidRPr="004757AC" w14:paraId="7959CEC3" w14:textId="77777777" w:rsidTr="00D614C4">
        <w:trPr>
          <w:trHeight w:val="676"/>
        </w:trPr>
        <w:tc>
          <w:tcPr>
            <w:tcW w:w="2972" w:type="dxa"/>
            <w:tcBorders>
              <w:bottom w:val="single" w:sz="4" w:space="0" w:color="auto"/>
            </w:tcBorders>
          </w:tcPr>
          <w:p w14:paraId="15DDCEF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795946C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14:paraId="70FCF57D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62BB6A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6DBCA6D9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14B" w:rsidRPr="000C614B" w14:paraId="024354B8" w14:textId="77777777" w:rsidTr="00D614C4">
        <w:tc>
          <w:tcPr>
            <w:tcW w:w="2972" w:type="dxa"/>
            <w:tcBorders>
              <w:top w:val="single" w:sz="4" w:space="0" w:color="auto"/>
            </w:tcBorders>
          </w:tcPr>
          <w:p w14:paraId="055DF977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49" w:type="dxa"/>
          </w:tcPr>
          <w:p w14:paraId="01380FF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14:paraId="5ECA3AD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511" w:type="dxa"/>
          </w:tcPr>
          <w:p w14:paraId="0F414E50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661513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расшифровка</w:t>
            </w:r>
          </w:p>
        </w:tc>
      </w:tr>
    </w:tbl>
    <w:p w14:paraId="1BD9F3A3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C614B">
        <w:rPr>
          <w:rFonts w:ascii="Times New Roman" w:hAnsi="Times New Roman"/>
          <w:sz w:val="20"/>
          <w:szCs w:val="20"/>
        </w:rPr>
        <w:t xml:space="preserve">М.П. </w:t>
      </w:r>
    </w:p>
    <w:p w14:paraId="13647807" w14:textId="77777777" w:rsid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E77864" w14:textId="2261CBAF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Пояснения к расчету стоимости </w:t>
      </w:r>
      <w:r w:rsidRPr="000C614B">
        <w:rPr>
          <w:rFonts w:ascii="Times New Roman" w:hAnsi="Times New Roman"/>
          <w:bCs/>
          <w:sz w:val="24"/>
          <w:szCs w:val="24"/>
        </w:rPr>
        <w:t>оказываемых услуг:</w:t>
      </w:r>
    </w:p>
    <w:p w14:paraId="203FD052" w14:textId="655C72F2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1. В графе 2 таблицы необходимо указать наименования </w:t>
      </w:r>
      <w:r w:rsidRPr="000C614B">
        <w:rPr>
          <w:rFonts w:ascii="Times New Roman" w:hAnsi="Times New Roman"/>
          <w:bCs/>
          <w:sz w:val="24"/>
          <w:szCs w:val="24"/>
        </w:rPr>
        <w:t>вид</w:t>
      </w:r>
      <w:r w:rsidR="00873B9C">
        <w:rPr>
          <w:rFonts w:ascii="Times New Roman" w:hAnsi="Times New Roman"/>
          <w:bCs/>
          <w:sz w:val="24"/>
          <w:szCs w:val="24"/>
        </w:rPr>
        <w:t>ов</w:t>
      </w:r>
      <w:r w:rsidRPr="000C614B">
        <w:rPr>
          <w:rFonts w:ascii="Times New Roman" w:hAnsi="Times New Roman"/>
          <w:bCs/>
          <w:sz w:val="24"/>
          <w:szCs w:val="24"/>
        </w:rPr>
        <w:t xml:space="preserve"> оказываемых услуг.</w:t>
      </w:r>
      <w:r w:rsidR="00E94F89">
        <w:rPr>
          <w:rFonts w:ascii="Times New Roman" w:hAnsi="Times New Roman"/>
          <w:bCs/>
          <w:sz w:val="24"/>
          <w:szCs w:val="24"/>
        </w:rPr>
        <w:t xml:space="preserve"> </w:t>
      </w:r>
      <w:r w:rsidRPr="000C614B">
        <w:rPr>
          <w:rFonts w:ascii="Times New Roman" w:hAnsi="Times New Roman"/>
          <w:sz w:val="24"/>
          <w:szCs w:val="24"/>
        </w:rPr>
        <w:t>Допускаются общепринятые сокращения.</w:t>
      </w:r>
    </w:p>
    <w:p w14:paraId="426735AB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2. В графе 3 ставится единица измерения в соответствии с Общероссийским классификатором единиц измерения.</w:t>
      </w:r>
    </w:p>
    <w:p w14:paraId="006134EC" w14:textId="4D0866B4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3. В случае если участник закупки не является плательщиком НДС и/или указанные услуги НДС не облагаются, в расчете стоимости нужно обозначить, что «указанная сумма НДС не облагается».</w:t>
      </w:r>
    </w:p>
    <w:p w14:paraId="6A9F7625" w14:textId="2BF3388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4. В графах 5 и 6 цена и стоимость услуг ставится в рублях с точностью до сотых, без учета НДС.</w:t>
      </w:r>
    </w:p>
    <w:p w14:paraId="737F3DCD" w14:textId="37CD9F0B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5. Стоимость услуг без НДС рассчитывается как «Количество (объем)» (графа 4), умноженное на «Цену за единицу измерения» (графа 5) по соответствующей строке.</w:t>
      </w:r>
    </w:p>
    <w:p w14:paraId="2AB710E5" w14:textId="56173DCD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6. Строка «Итого» рассчитывается путем суммирования «Стоимости услуг» (графа 6) по всем строкам.</w:t>
      </w:r>
    </w:p>
    <w:p w14:paraId="125202AC" w14:textId="10A61876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7. В случае если </w:t>
      </w:r>
      <w:r w:rsidR="00E94F89">
        <w:rPr>
          <w:rFonts w:ascii="Times New Roman" w:hAnsi="Times New Roman"/>
          <w:sz w:val="24"/>
          <w:szCs w:val="24"/>
        </w:rPr>
        <w:t xml:space="preserve">исполнитель </w:t>
      </w:r>
      <w:r w:rsidRPr="000C614B">
        <w:rPr>
          <w:rFonts w:ascii="Times New Roman" w:hAnsi="Times New Roman"/>
          <w:sz w:val="24"/>
          <w:szCs w:val="24"/>
        </w:rPr>
        <w:t>услуг является плательщиком НДС, то сумма НДС должна быть вынесена в таблице отдельной строкой, при этом в графах 3, 4, 5 ставятся прочерки.</w:t>
      </w:r>
      <w:bookmarkEnd w:id="0"/>
    </w:p>
    <w:sectPr w:rsidR="000C614B" w:rsidRPr="000C614B" w:rsidSect="00AA25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1650" w14:textId="77777777" w:rsidR="003D7F45" w:rsidRDefault="003D7F45" w:rsidP="00DF4FE7">
      <w:pPr>
        <w:spacing w:after="0" w:line="240" w:lineRule="auto"/>
      </w:pPr>
      <w:r>
        <w:separator/>
      </w:r>
    </w:p>
  </w:endnote>
  <w:endnote w:type="continuationSeparator" w:id="0">
    <w:p w14:paraId="6FA2CDD3" w14:textId="77777777" w:rsidR="003D7F45" w:rsidRDefault="003D7F45" w:rsidP="00D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47B" w14:textId="77777777" w:rsidR="00DF4FE7" w:rsidRDefault="00DF4F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7931" w14:textId="77777777" w:rsidR="003D7F45" w:rsidRDefault="003D7F45" w:rsidP="00DF4FE7">
      <w:pPr>
        <w:spacing w:after="0" w:line="240" w:lineRule="auto"/>
      </w:pPr>
      <w:r>
        <w:separator/>
      </w:r>
    </w:p>
  </w:footnote>
  <w:footnote w:type="continuationSeparator" w:id="0">
    <w:p w14:paraId="521E3763" w14:textId="77777777" w:rsidR="003D7F45" w:rsidRDefault="003D7F45" w:rsidP="00DF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17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49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429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952326">
    <w:abstractNumId w:val="1"/>
  </w:num>
  <w:num w:numId="6" w16cid:durableId="4183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3"/>
    <w:rsid w:val="00052B61"/>
    <w:rsid w:val="000C614B"/>
    <w:rsid w:val="00236F49"/>
    <w:rsid w:val="002B133A"/>
    <w:rsid w:val="00364C23"/>
    <w:rsid w:val="003B64FF"/>
    <w:rsid w:val="003D770C"/>
    <w:rsid w:val="003D7F45"/>
    <w:rsid w:val="0047515E"/>
    <w:rsid w:val="004F522F"/>
    <w:rsid w:val="00531D0D"/>
    <w:rsid w:val="0070487E"/>
    <w:rsid w:val="00854690"/>
    <w:rsid w:val="0086505F"/>
    <w:rsid w:val="00873B9C"/>
    <w:rsid w:val="008B060B"/>
    <w:rsid w:val="008C0E93"/>
    <w:rsid w:val="00961EEC"/>
    <w:rsid w:val="009A42DC"/>
    <w:rsid w:val="00A22F52"/>
    <w:rsid w:val="00AA255B"/>
    <w:rsid w:val="00B7079A"/>
    <w:rsid w:val="00C56BDA"/>
    <w:rsid w:val="00C72650"/>
    <w:rsid w:val="00D07337"/>
    <w:rsid w:val="00D57C2A"/>
    <w:rsid w:val="00DD0636"/>
    <w:rsid w:val="00DF4FE7"/>
    <w:rsid w:val="00E57D0A"/>
    <w:rsid w:val="00E92AD8"/>
    <w:rsid w:val="00E94F89"/>
    <w:rsid w:val="00FB764F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744"/>
  <w15:chartTrackingRefBased/>
  <w15:docId w15:val="{27456C79-5981-42A9-BD1D-2A4BA389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F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236F49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uiPriority w:val="34"/>
    <w:locked/>
    <w:rsid w:val="00236F49"/>
  </w:style>
  <w:style w:type="paragraph" w:styleId="a5">
    <w:name w:val="List Paragraph"/>
    <w:basedOn w:val="a"/>
    <w:link w:val="a4"/>
    <w:uiPriority w:val="1"/>
    <w:qFormat/>
    <w:rsid w:val="00236F4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23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236F4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236F49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236F4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236F49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236F49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236F49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236F4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236F49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236F4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236F49"/>
    <w:rPr>
      <w:b/>
      <w:bCs/>
    </w:rPr>
  </w:style>
  <w:style w:type="paragraph" w:customStyle="1" w:styleId="TextBody">
    <w:name w:val="Text Body"/>
    <w:basedOn w:val="a"/>
    <w:rsid w:val="00236F4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236F4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6F49"/>
    <w:rPr>
      <w:sz w:val="24"/>
      <w:szCs w:val="24"/>
    </w:rPr>
  </w:style>
  <w:style w:type="character" w:customStyle="1" w:styleId="QuoteChar">
    <w:name w:val="Quote Char"/>
    <w:uiPriority w:val="29"/>
    <w:rsid w:val="00236F49"/>
    <w:rPr>
      <w:i/>
    </w:rPr>
  </w:style>
  <w:style w:type="character" w:customStyle="1" w:styleId="IntenseQuoteChar">
    <w:name w:val="Intense Quote Char"/>
    <w:uiPriority w:val="30"/>
    <w:rsid w:val="00236F49"/>
    <w:rPr>
      <w:i/>
    </w:rPr>
  </w:style>
  <w:style w:type="paragraph" w:styleId="a8">
    <w:name w:val="header"/>
    <w:basedOn w:val="a"/>
    <w:link w:val="a9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236F49"/>
    <w:rPr>
      <w:sz w:val="18"/>
    </w:rPr>
  </w:style>
  <w:style w:type="character" w:customStyle="1" w:styleId="EndnoteTextChar">
    <w:name w:val="Endnote Text Char"/>
    <w:uiPriority w:val="99"/>
    <w:rsid w:val="00236F4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236F49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36F49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236F49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236F49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36F49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236F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36F49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236F4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236F4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36F49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36F49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236F49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6F49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236F4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36F49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236F49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36F49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36F49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36F49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236F49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236F49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236F49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236F49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36F49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236F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236F49"/>
    <w:rPr>
      <w:color w:val="954F72"/>
      <w:u w:val="single"/>
    </w:rPr>
  </w:style>
  <w:style w:type="paragraph" w:customStyle="1" w:styleId="msonormal0">
    <w:name w:val="msonormal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36F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Сергей Мякинин</cp:lastModifiedBy>
  <cp:revision>6</cp:revision>
  <cp:lastPrinted>2024-03-25T11:04:00Z</cp:lastPrinted>
  <dcterms:created xsi:type="dcterms:W3CDTF">2025-03-24T15:10:00Z</dcterms:created>
  <dcterms:modified xsi:type="dcterms:W3CDTF">2026-06-24T19:50:00Z</dcterms:modified>
</cp:coreProperties>
</file>