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B99" w14:textId="46C17C2B" w:rsidR="00781323" w:rsidRPr="00BF79A0" w:rsidRDefault="00813E4F" w:rsidP="007813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61832799"/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>звещени</w:t>
      </w:r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закупке</w:t>
      </w:r>
      <w:r w:rsidR="00733645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</w:t>
      </w:r>
      <w:r w:rsidR="003B48B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E3B0D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</w:p>
    <w:p w14:paraId="4A54548C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BF79A0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Общие положения</w:t>
            </w:r>
          </w:p>
          <w:p w14:paraId="25E776A4" w14:textId="324BFCA3" w:rsidR="00833A83" w:rsidRPr="00BF79A0" w:rsidRDefault="00733645" w:rsidP="00DE34F8">
            <w:pPr>
              <w:pStyle w:val="Default"/>
              <w:jc w:val="both"/>
              <w:rPr>
                <w:color w:val="000000" w:themeColor="text1"/>
              </w:rPr>
            </w:pPr>
            <w:r w:rsidRPr="00BF79A0">
              <w:rPr>
                <w:color w:val="000000" w:themeColor="text1"/>
              </w:rPr>
              <w:t xml:space="preserve">1.1. Открытый запрос коммерческих предложений на оказание </w:t>
            </w:r>
            <w:r w:rsidR="00DE34F8" w:rsidRPr="00BF79A0">
              <w:rPr>
                <w:bCs/>
                <w:color w:val="000000" w:themeColor="text1"/>
              </w:rPr>
              <w:t xml:space="preserve">услуг 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Республики, </w:t>
            </w:r>
            <w:r w:rsidRPr="00BF79A0">
              <w:rPr>
                <w:color w:val="000000" w:themeColor="text1"/>
              </w:rPr>
              <w:t>проводится для определения участника закупки, с которым будет заключен договор</w:t>
            </w:r>
            <w:r w:rsidR="00DE34F8" w:rsidRPr="00BF79A0">
              <w:rPr>
                <w:color w:val="000000" w:themeColor="text1"/>
              </w:rPr>
              <w:t xml:space="preserve"> </w:t>
            </w:r>
            <w:r w:rsidR="00DE34F8" w:rsidRPr="00BF79A0">
              <w:rPr>
                <w:bCs/>
                <w:color w:val="000000" w:themeColor="text1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</w:t>
            </w:r>
          </w:p>
        </w:tc>
      </w:tr>
      <w:bookmarkEnd w:id="0"/>
      <w:tr w:rsidR="00C21192" w:rsidRPr="00BF79A0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Сведения о заказчике</w:t>
            </w:r>
          </w:p>
        </w:tc>
      </w:tr>
      <w:tr w:rsidR="00C21192" w:rsidRPr="00BF79A0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Сведения о заказчике</w:t>
            </w:r>
          </w:p>
        </w:tc>
      </w:tr>
      <w:tr w:rsidR="00C21192" w:rsidRPr="00BF79A0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BF79A0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BF79A0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Pr="00BF79A0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BF79A0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BF79A0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BF79A0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BF79A0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BF79A0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 Виды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BF79A0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BF79A0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813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BF79A0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3.3.4. Порядок приемки результатов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оказания услуг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13A9BC28" w:rsidR="00082FA0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 об оказанных услугах 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4 к Извещению о закупке)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или акту об оказанных услугах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BF79A0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BF79A0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D35AAF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 Начальная (максимальная) цена договора</w:t>
            </w:r>
            <w:r w:rsidR="00813E4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D8E" w14:textId="59AC5AA4" w:rsidR="00781323" w:rsidRPr="00C515A5" w:rsidRDefault="00C14BA1" w:rsidP="00576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2 863 634</w:t>
            </w:r>
            <w:r w:rsidR="00671CB3" w:rsidRPr="00671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два</w:t>
            </w:r>
            <w:r w:rsidR="00972664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миллион</w:t>
            </w:r>
            <w:r w:rsidR="00D35AA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восемьсот шестьдесят три тысячи шестьсот тридцать четыре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00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копеек </w:t>
            </w:r>
            <w:r w:rsidR="00130A1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BF79A0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BF79A0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5.2. Единые требования, установленные к участникам закупки:</w:t>
            </w:r>
          </w:p>
        </w:tc>
      </w:tr>
      <w:tr w:rsidR="00C21192" w:rsidRPr="00BF79A0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5.2.1. В отношении участника закупки</w:t>
            </w:r>
            <w:r w:rsidR="0002259C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305A909" w14:textId="4751C95C" w:rsidR="0002259C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BF79A0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64B2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BF79A0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5.2.2. </w:t>
            </w:r>
            <w:r w:rsidR="002209D1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209D1" w:rsidRPr="00BF79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BF79A0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BF79A0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8503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правомочий на за</w:t>
            </w:r>
            <w:r w:rsidR="000309E9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1192" w:rsidRPr="00BF79A0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BF79A0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BF79A0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BF79A0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BF79A0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BF79A0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BF79A0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BF79A0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BF79A0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05AE0E53" w:rsidR="00781323" w:rsidRPr="00BF79A0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71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21192" w:rsidRPr="00BF79A0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0168430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A6FC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130A1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A275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BF79A0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с помощью почтового отправления по адресу: 428003, Чувашская Республика, 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BF79A0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BF79A0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08CFCEE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7.4. Рассмотрение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поступивших коммерческих предложений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определение участника закупки, с которым будет заключен договор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0318CA3F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срок не позднее </w:t>
            </w:r>
            <w:r w:rsidR="006A3CF8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(Пятнадцати)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дней со дня окончания срока подачи коммерческого предложения.</w:t>
            </w:r>
          </w:p>
        </w:tc>
      </w:tr>
      <w:tr w:rsidR="00C21192" w:rsidRPr="00BF79A0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7.5. 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BF79A0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BF79A0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8.1. Договор заключается </w:t>
            </w:r>
            <w:r w:rsidR="008622A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форме</w:t>
            </w:r>
            <w:r w:rsidR="0016199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BF79A0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BF79A0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62A5F2B5" w:rsidR="00781323" w:rsidRPr="00BF79A0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8.3. В течение 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</w:t>
            </w:r>
            <w:r w:rsidR="00A451D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рабочих дней с даты получения проекта 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ывает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7B559D3" w14:textId="30BF5069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sectPr w:rsidR="00781323" w:rsidRPr="00BF79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AF30" w14:textId="77777777" w:rsidR="000064F5" w:rsidRDefault="000064F5" w:rsidP="0018280B">
      <w:pPr>
        <w:spacing w:after="0" w:line="240" w:lineRule="auto"/>
      </w:pPr>
      <w:r>
        <w:separator/>
      </w:r>
    </w:p>
  </w:endnote>
  <w:endnote w:type="continuationSeparator" w:id="0">
    <w:p w14:paraId="028FD331" w14:textId="77777777" w:rsidR="000064F5" w:rsidRDefault="000064F5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3630"/>
      <w:docPartObj>
        <w:docPartGallery w:val="Page Numbers (Bottom of Page)"/>
        <w:docPartUnique/>
      </w:docPartObj>
    </w:sdtPr>
    <w:sdtContent>
      <w:p w14:paraId="26A60C83" w14:textId="287E606B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E">
          <w:rPr>
            <w:noProof/>
          </w:rPr>
          <w:t>2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1E9" w14:textId="77777777" w:rsidR="000064F5" w:rsidRDefault="000064F5" w:rsidP="0018280B">
      <w:pPr>
        <w:spacing w:after="0" w:line="240" w:lineRule="auto"/>
      </w:pPr>
      <w:r>
        <w:separator/>
      </w:r>
    </w:p>
  </w:footnote>
  <w:footnote w:type="continuationSeparator" w:id="0">
    <w:p w14:paraId="2AC1FBF6" w14:textId="77777777" w:rsidR="000064F5" w:rsidRDefault="000064F5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5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4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12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6431">
    <w:abstractNumId w:val="1"/>
  </w:num>
  <w:num w:numId="6" w16cid:durableId="9394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3"/>
    <w:rsid w:val="00002659"/>
    <w:rsid w:val="000064F5"/>
    <w:rsid w:val="0002259C"/>
    <w:rsid w:val="000309E9"/>
    <w:rsid w:val="00040480"/>
    <w:rsid w:val="00063F7E"/>
    <w:rsid w:val="00071527"/>
    <w:rsid w:val="00082FA0"/>
    <w:rsid w:val="000A7138"/>
    <w:rsid w:val="000B1735"/>
    <w:rsid w:val="000D3792"/>
    <w:rsid w:val="000E6005"/>
    <w:rsid w:val="00107019"/>
    <w:rsid w:val="00112F25"/>
    <w:rsid w:val="0012134E"/>
    <w:rsid w:val="00130A12"/>
    <w:rsid w:val="00143DB6"/>
    <w:rsid w:val="00161996"/>
    <w:rsid w:val="00167A4D"/>
    <w:rsid w:val="001719F3"/>
    <w:rsid w:val="0018280B"/>
    <w:rsid w:val="001A4ABB"/>
    <w:rsid w:val="001B53A9"/>
    <w:rsid w:val="001B5793"/>
    <w:rsid w:val="001C76E1"/>
    <w:rsid w:val="001E2B68"/>
    <w:rsid w:val="00210E34"/>
    <w:rsid w:val="0021200B"/>
    <w:rsid w:val="002209D1"/>
    <w:rsid w:val="002248A2"/>
    <w:rsid w:val="002369CE"/>
    <w:rsid w:val="00260B6F"/>
    <w:rsid w:val="00262878"/>
    <w:rsid w:val="003220B7"/>
    <w:rsid w:val="00325D92"/>
    <w:rsid w:val="00347217"/>
    <w:rsid w:val="003871E9"/>
    <w:rsid w:val="003B48B1"/>
    <w:rsid w:val="003C076C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515E"/>
    <w:rsid w:val="004A0E1A"/>
    <w:rsid w:val="004D2E0B"/>
    <w:rsid w:val="00576D62"/>
    <w:rsid w:val="00586F98"/>
    <w:rsid w:val="00590ECB"/>
    <w:rsid w:val="00632DEB"/>
    <w:rsid w:val="00633DB0"/>
    <w:rsid w:val="0064433A"/>
    <w:rsid w:val="00671CB3"/>
    <w:rsid w:val="006A3CF8"/>
    <w:rsid w:val="006E3B0D"/>
    <w:rsid w:val="00713386"/>
    <w:rsid w:val="0072068A"/>
    <w:rsid w:val="007223F6"/>
    <w:rsid w:val="00733645"/>
    <w:rsid w:val="00743760"/>
    <w:rsid w:val="00747B5F"/>
    <w:rsid w:val="00781323"/>
    <w:rsid w:val="007A32CF"/>
    <w:rsid w:val="007A4C02"/>
    <w:rsid w:val="007A6FC7"/>
    <w:rsid w:val="007A750E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7B94"/>
    <w:rsid w:val="008B5E86"/>
    <w:rsid w:val="008B7261"/>
    <w:rsid w:val="008C4A34"/>
    <w:rsid w:val="009071A8"/>
    <w:rsid w:val="00917F6B"/>
    <w:rsid w:val="00924153"/>
    <w:rsid w:val="00972664"/>
    <w:rsid w:val="00976DDC"/>
    <w:rsid w:val="009C4303"/>
    <w:rsid w:val="00A40B5E"/>
    <w:rsid w:val="00A451D6"/>
    <w:rsid w:val="00A5393E"/>
    <w:rsid w:val="00AA2AFB"/>
    <w:rsid w:val="00AE7E1A"/>
    <w:rsid w:val="00B67E72"/>
    <w:rsid w:val="00B913A5"/>
    <w:rsid w:val="00BA11EB"/>
    <w:rsid w:val="00BA189F"/>
    <w:rsid w:val="00BA6AB1"/>
    <w:rsid w:val="00BE0796"/>
    <w:rsid w:val="00BF79A0"/>
    <w:rsid w:val="00C02623"/>
    <w:rsid w:val="00C12B57"/>
    <w:rsid w:val="00C14BA1"/>
    <w:rsid w:val="00C21192"/>
    <w:rsid w:val="00C35871"/>
    <w:rsid w:val="00C515A5"/>
    <w:rsid w:val="00C8381F"/>
    <w:rsid w:val="00C91BBF"/>
    <w:rsid w:val="00C95B3F"/>
    <w:rsid w:val="00CA2753"/>
    <w:rsid w:val="00CC7CDA"/>
    <w:rsid w:val="00CF62F3"/>
    <w:rsid w:val="00D20A81"/>
    <w:rsid w:val="00D26E05"/>
    <w:rsid w:val="00D27157"/>
    <w:rsid w:val="00D35AAF"/>
    <w:rsid w:val="00D47BAC"/>
    <w:rsid w:val="00D64B2D"/>
    <w:rsid w:val="00D80CFE"/>
    <w:rsid w:val="00DB1E2F"/>
    <w:rsid w:val="00DC3E5E"/>
    <w:rsid w:val="00DC7889"/>
    <w:rsid w:val="00DD0EE9"/>
    <w:rsid w:val="00DD3036"/>
    <w:rsid w:val="00DE34F8"/>
    <w:rsid w:val="00E57D0A"/>
    <w:rsid w:val="00E62EAE"/>
    <w:rsid w:val="00EB27FF"/>
    <w:rsid w:val="00ED239B"/>
    <w:rsid w:val="00EF0020"/>
    <w:rsid w:val="00F07FE8"/>
    <w:rsid w:val="00F26C40"/>
    <w:rsid w:val="00F36CB9"/>
    <w:rsid w:val="00F458D7"/>
    <w:rsid w:val="00F829B3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36</cp:revision>
  <cp:lastPrinted>2025-06-18T13:05:00Z</cp:lastPrinted>
  <dcterms:created xsi:type="dcterms:W3CDTF">2025-03-24T12:34:00Z</dcterms:created>
  <dcterms:modified xsi:type="dcterms:W3CDTF">2026-06-24T18:57:00Z</dcterms:modified>
</cp:coreProperties>
</file>