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Кабинета Министров ЧР от 26.05.2021 N 210</w:t>
              <w:br/>
              <w:t xml:space="preserve">(ред. от 23.04.2025)</w:t>
              <w:br/>
              <w:t xml:space="preserve">"Об утверждении Правил предоставления субсидий из республиканского бюджета Чувашской Республики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и Положения о Комиссии по проведению отбора на получение государственной поддержки субъектами малого и среднего предпринимательства"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КАБИНЕТ МИНИСТРОВ ЧУВАШСКОЙ РЕСПУБЛИКИ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26 мая 2021 г. N 210</w:t>
      </w:r>
    </w:p>
    <w:p>
      <w:pPr>
        <w:pStyle w:val="2"/>
        <w:jc w:val="both"/>
      </w:pPr>
      <w:r>
        <w:rPr>
          <w:sz w:val="24"/>
        </w:rPr>
      </w:r>
    </w:p>
    <w:p>
      <w:pPr>
        <w:pStyle w:val="2"/>
        <w:jc w:val="center"/>
      </w:pPr>
      <w:r>
        <w:rPr>
          <w:sz w:val="24"/>
        </w:rPr>
        <w:t xml:space="preserve">ОБ УТВЕРЖДЕНИИ ПРАВИЛ ПРЕДОСТАВЛЕНИЯ СУБСИДИЙ</w:t>
      </w:r>
    </w:p>
    <w:p>
      <w:pPr>
        <w:pStyle w:val="2"/>
        <w:jc w:val="center"/>
      </w:pPr>
      <w:r>
        <w:rPr>
          <w:sz w:val="24"/>
        </w:rPr>
        <w:t xml:space="preserve">ИЗ РЕСПУБЛИКАНСКОГО БЮДЖЕТА ЧУВАШСКОЙ РЕСПУБЛИКИ СУБЪЕКТАМ</w:t>
      </w:r>
    </w:p>
    <w:p>
      <w:pPr>
        <w:pStyle w:val="2"/>
        <w:jc w:val="center"/>
      </w:pPr>
      <w:r>
        <w:rPr>
          <w:sz w:val="24"/>
        </w:rPr>
        <w:t xml:space="preserve">МАЛОГО И СРЕДНЕГО ПРЕДПРИНИМАТЕЛЬСТВА НА ВОЗМЕЩЕНИЕ</w:t>
      </w:r>
    </w:p>
    <w:p>
      <w:pPr>
        <w:pStyle w:val="2"/>
        <w:jc w:val="center"/>
      </w:pPr>
      <w:r>
        <w:rPr>
          <w:sz w:val="24"/>
        </w:rPr>
        <w:t xml:space="preserve">ЧАСТИ ЗАТРАТ, СВЯЗАННЫХ С ПРИОБРЕТЕНИЕМ ОБОРУДОВАНИЯ</w:t>
      </w:r>
    </w:p>
    <w:p>
      <w:pPr>
        <w:pStyle w:val="2"/>
        <w:jc w:val="center"/>
      </w:pPr>
      <w:r>
        <w:rPr>
          <w:sz w:val="24"/>
        </w:rPr>
        <w:t xml:space="preserve">В ЦЕЛЯХ СОЗДАНИЯ И (ИЛИ) РАЗВИТИЯ ЛИБО МОДЕРНИЗАЦИИ</w:t>
      </w:r>
    </w:p>
    <w:p>
      <w:pPr>
        <w:pStyle w:val="2"/>
        <w:jc w:val="center"/>
      </w:pPr>
      <w:r>
        <w:rPr>
          <w:sz w:val="24"/>
        </w:rPr>
        <w:t xml:space="preserve">ПРОИЗВОДСТВА ТОВАРОВ (РАБОТ, УСЛУГ), И ПОЛОЖЕНИЯ О КОМИССИИ</w:t>
      </w:r>
    </w:p>
    <w:p>
      <w:pPr>
        <w:pStyle w:val="2"/>
        <w:jc w:val="center"/>
      </w:pPr>
      <w:r>
        <w:rPr>
          <w:sz w:val="24"/>
        </w:rPr>
        <w:t xml:space="preserve">ПО ПРОВЕДЕНИЮ ОТБОРА НА ПОЛУЧЕНИЕ ГОСУДАРСТВЕННОЙ ПОДДЕРЖКИ</w:t>
      </w:r>
    </w:p>
    <w:p>
      <w:pPr>
        <w:pStyle w:val="2"/>
        <w:jc w:val="center"/>
      </w:pPr>
      <w:r>
        <w:rPr>
          <w:sz w:val="24"/>
        </w:rPr>
        <w:t xml:space="preserve">СУБЪЕКТАМИ МАЛОГО И СРЕДНЕГО 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11.08.2021 </w:t>
            </w:r>
            <w:hyperlink w:history="0" r:id="rId7" w:tooltip="Постановление Кабинета Министров ЧР от 11.08.2021 N 358 &quot;О внесении изменений в постановление Кабинета Министров Чувашской Республики от 26 мая 2021 г. N 210&quot; {КонсультантПлюс}">
              <w:r>
                <w:rPr>
                  <w:sz w:val="24"/>
                  <w:color w:val="0000ff"/>
                </w:rPr>
                <w:t xml:space="preserve">N 358</w:t>
              </w:r>
            </w:hyperlink>
            <w:r>
              <w:rPr>
                <w:sz w:val="24"/>
                <w:color w:val="392c69"/>
              </w:rPr>
              <w:t xml:space="preserve">,</w:t>
            </w:r>
          </w:p>
          <w:p>
            <w:pPr>
              <w:pStyle w:val="0"/>
              <w:jc w:val="center"/>
            </w:pPr>
            <w:r>
              <w:rPr>
                <w:sz w:val="24"/>
                <w:color w:val="392c69"/>
              </w:rPr>
              <w:t xml:space="preserve">от 11.05.2022 </w:t>
            </w:r>
            <w:hyperlink w:history="0" r:id="rId8" w:tooltip="Постановление Кабинета Министров ЧР от 11.05.2022 N 207 &quot;О внесении изменений в постановление Кабинета Министров Чувашской Республики от 26 мая 2021 г. N 210&quot; {КонсультантПлюс}">
              <w:r>
                <w:rPr>
                  <w:sz w:val="24"/>
                  <w:color w:val="0000ff"/>
                </w:rPr>
                <w:t xml:space="preserve">N 207</w:t>
              </w:r>
            </w:hyperlink>
            <w:r>
              <w:rPr>
                <w:sz w:val="24"/>
                <w:color w:val="392c69"/>
              </w:rPr>
              <w:t xml:space="preserve">, от 24.08.2022 </w:t>
            </w:r>
            <w:hyperlink w:history="0" r:id="rId9" w:tooltip="Постановление Кабинета Министров ЧР от 24.08.2022 N 417 &quot;О внесении изменений в постановление Кабинета Министров Чувашской Республики от 26 мая 2021 г. N 210&quot; {КонсультантПлюс}">
              <w:r>
                <w:rPr>
                  <w:sz w:val="24"/>
                  <w:color w:val="0000ff"/>
                </w:rPr>
                <w:t xml:space="preserve">N 417</w:t>
              </w:r>
            </w:hyperlink>
            <w:r>
              <w:rPr>
                <w:sz w:val="24"/>
                <w:color w:val="392c69"/>
              </w:rPr>
              <w:t xml:space="preserve">, от 09.03.2023 </w:t>
            </w:r>
            <w:hyperlink w:history="0" r:id="rId10"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color w:val="392c69"/>
              </w:rPr>
              <w:t xml:space="preserve">,</w:t>
            </w:r>
          </w:p>
          <w:p>
            <w:pPr>
              <w:pStyle w:val="0"/>
              <w:jc w:val="center"/>
            </w:pPr>
            <w:r>
              <w:rPr>
                <w:sz w:val="24"/>
                <w:color w:val="392c69"/>
              </w:rPr>
              <w:t xml:space="preserve">от 28.04.2023 </w:t>
            </w:r>
            <w:hyperlink w:history="0" r:id="rId11" w:tooltip="Постановление Кабинета Министров ЧР от 28.04.2023 N 286 &quot;О внесении изменений в постановление Кабинета Министров Чувашской Республики от 26 мая 2021 г. N 210&quot; {КонсультантПлюс}">
              <w:r>
                <w:rPr>
                  <w:sz w:val="24"/>
                  <w:color w:val="0000ff"/>
                </w:rPr>
                <w:t xml:space="preserve">N 286</w:t>
              </w:r>
            </w:hyperlink>
            <w:r>
              <w:rPr>
                <w:sz w:val="24"/>
                <w:color w:val="392c69"/>
              </w:rPr>
              <w:t xml:space="preserve">, от 27.09.2023 </w:t>
            </w:r>
            <w:hyperlink w:history="0" r:id="rId12" w:tooltip="Постановление Кабинета Министров ЧР от 27.09.2023 N 622 &quot;О внесении изменений в постановление Кабинета Министров Чувашской Республики от 26 мая 2021 г. N 210&quot; {КонсультантПлюс}">
              <w:r>
                <w:rPr>
                  <w:sz w:val="24"/>
                  <w:color w:val="0000ff"/>
                </w:rPr>
                <w:t xml:space="preserve">N 622</w:t>
              </w:r>
            </w:hyperlink>
            <w:r>
              <w:rPr>
                <w:sz w:val="24"/>
                <w:color w:val="392c69"/>
              </w:rPr>
              <w:t xml:space="preserve">, от 08.05.2024 </w:t>
            </w:r>
            <w:hyperlink w:history="0" r:id="rId13"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color w:val="392c69"/>
              </w:rPr>
              <w:t xml:space="preserve">,</w:t>
            </w:r>
          </w:p>
          <w:p>
            <w:pPr>
              <w:pStyle w:val="0"/>
              <w:jc w:val="center"/>
            </w:pPr>
            <w:r>
              <w:rPr>
                <w:sz w:val="24"/>
                <w:color w:val="392c69"/>
              </w:rPr>
              <w:t xml:space="preserve">от 23.04.2025 </w:t>
            </w:r>
            <w:hyperlink w:history="0" r:id="rId14"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N 224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5" w:tooltip="Закон ЧР от 19.10.2009 N 51 (ред. от 07.07.2023) &quot;О развитии малого и среднего предпринимательства в Чувашской Республике&quot; (принят ГС ЧР 09.10.2009) {КонсультантПлюс}">
        <w:r>
          <w:rPr>
            <w:sz w:val="24"/>
            <w:color w:val="0000ff"/>
          </w:rPr>
          <w:t xml:space="preserve">Законом</w:t>
        </w:r>
      </w:hyperlink>
      <w:r>
        <w:rPr>
          <w:sz w:val="24"/>
        </w:rPr>
        <w:t xml:space="preserve"> Чувашской Республики "О развитии малого и среднего предпринимательства в Чувашской Республике" Кабинет Министров Чувашской Республики постановляет:</w:t>
      </w:r>
    </w:p>
    <w:p>
      <w:pPr>
        <w:pStyle w:val="0"/>
        <w:spacing w:before="240" w:line-rule="auto"/>
        <w:ind w:firstLine="540"/>
        <w:jc w:val="both"/>
      </w:pPr>
      <w:r>
        <w:rPr>
          <w:sz w:val="24"/>
        </w:rPr>
        <w:t xml:space="preserve">1. Утвердить:</w:t>
      </w:r>
    </w:p>
    <w:p>
      <w:pPr>
        <w:pStyle w:val="0"/>
        <w:spacing w:before="240" w:line-rule="auto"/>
        <w:ind w:firstLine="540"/>
        <w:jc w:val="both"/>
      </w:pPr>
      <w:hyperlink w:history="0" w:anchor="P41" w:tooltip="ПРАВИЛА">
        <w:r>
          <w:rPr>
            <w:sz w:val="24"/>
            <w:color w:val="0000ff"/>
          </w:rPr>
          <w:t xml:space="preserve">Правила</w:t>
        </w:r>
      </w:hyperlink>
      <w:r>
        <w:rPr>
          <w:sz w:val="24"/>
        </w:rPr>
        <w:t xml:space="preserve"> предоставления субсидий из республиканского бюджета Чувашской Республики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(приложение N 1);</w:t>
      </w:r>
    </w:p>
    <w:p>
      <w:pPr>
        <w:pStyle w:val="0"/>
        <w:spacing w:before="240" w:line-rule="auto"/>
        <w:ind w:firstLine="540"/>
        <w:jc w:val="both"/>
      </w:pPr>
      <w:hyperlink w:history="0" w:anchor="P1130" w:tooltip="ПОЛОЖЕНИЕ">
        <w:r>
          <w:rPr>
            <w:sz w:val="24"/>
            <w:color w:val="0000ff"/>
          </w:rPr>
          <w:t xml:space="preserve">Положение</w:t>
        </w:r>
      </w:hyperlink>
      <w:r>
        <w:rPr>
          <w:sz w:val="24"/>
        </w:rPr>
        <w:t xml:space="preserve"> о Комиссии по проведению отбора на получение государственной поддержки субъектами малого и среднего предпринимательства (приложение N 2).</w:t>
      </w:r>
    </w:p>
    <w:p>
      <w:pPr>
        <w:pStyle w:val="0"/>
        <w:spacing w:before="240" w:line-rule="auto"/>
        <w:ind w:firstLine="540"/>
        <w:jc w:val="both"/>
      </w:pPr>
      <w:r>
        <w:rPr>
          <w:sz w:val="24"/>
        </w:rPr>
        <w:t xml:space="preserve">2. Настоящее постановление вступает в силу через десять дней после дня его официального опубликования.</w:t>
      </w:r>
    </w:p>
    <w:p>
      <w:pPr>
        <w:pStyle w:val="0"/>
        <w:jc w:val="both"/>
      </w:pPr>
      <w:r>
        <w:rPr>
          <w:sz w:val="24"/>
        </w:rPr>
      </w:r>
    </w:p>
    <w:p>
      <w:pPr>
        <w:pStyle w:val="0"/>
        <w:jc w:val="right"/>
      </w:pPr>
      <w:r>
        <w:rPr>
          <w:sz w:val="24"/>
        </w:rPr>
        <w:t xml:space="preserve">И.о. Председателя Кабинета Министров</w:t>
      </w:r>
    </w:p>
    <w:p>
      <w:pPr>
        <w:pStyle w:val="0"/>
        <w:jc w:val="right"/>
      </w:pPr>
      <w:r>
        <w:rPr>
          <w:sz w:val="24"/>
        </w:rPr>
        <w:t xml:space="preserve">Чувашской Республики</w:t>
      </w:r>
    </w:p>
    <w:p>
      <w:pPr>
        <w:pStyle w:val="0"/>
        <w:jc w:val="right"/>
      </w:pPr>
      <w:r>
        <w:rPr>
          <w:sz w:val="24"/>
        </w:rPr>
        <w:t xml:space="preserve">М.НОЗДРЯКОВ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w:t>
      </w:r>
    </w:p>
    <w:p>
      <w:pPr>
        <w:pStyle w:val="0"/>
        <w:jc w:val="right"/>
      </w:pPr>
      <w:r>
        <w:rPr>
          <w:sz w:val="24"/>
        </w:rPr>
        <w:t xml:space="preserve">Кабинета Министров</w:t>
      </w:r>
    </w:p>
    <w:p>
      <w:pPr>
        <w:pStyle w:val="0"/>
        <w:jc w:val="right"/>
      </w:pPr>
      <w:r>
        <w:rPr>
          <w:sz w:val="24"/>
        </w:rPr>
        <w:t xml:space="preserve">Чувашской Республики</w:t>
      </w:r>
    </w:p>
    <w:p>
      <w:pPr>
        <w:pStyle w:val="0"/>
        <w:jc w:val="right"/>
      </w:pPr>
      <w:r>
        <w:rPr>
          <w:sz w:val="24"/>
        </w:rPr>
        <w:t xml:space="preserve">от 26.05.2021 N 210</w:t>
      </w:r>
    </w:p>
    <w:p>
      <w:pPr>
        <w:pStyle w:val="0"/>
        <w:jc w:val="right"/>
      </w:pPr>
      <w:r>
        <w:rPr>
          <w:sz w:val="24"/>
        </w:rPr>
        <w:t xml:space="preserve">(приложение N 1)</w:t>
      </w:r>
    </w:p>
    <w:p>
      <w:pPr>
        <w:pStyle w:val="0"/>
        <w:jc w:val="both"/>
      </w:pPr>
      <w:r>
        <w:rPr>
          <w:sz w:val="24"/>
        </w:rPr>
      </w:r>
    </w:p>
    <w:bookmarkStart w:id="41" w:name="P41"/>
    <w:bookmarkEnd w:id="41"/>
    <w:p>
      <w:pPr>
        <w:pStyle w:val="2"/>
        <w:jc w:val="center"/>
      </w:pPr>
      <w:r>
        <w:rPr>
          <w:sz w:val="24"/>
        </w:rPr>
        <w:t xml:space="preserve">ПРАВИЛА</w:t>
      </w:r>
    </w:p>
    <w:p>
      <w:pPr>
        <w:pStyle w:val="2"/>
        <w:jc w:val="center"/>
      </w:pPr>
      <w:r>
        <w:rPr>
          <w:sz w:val="24"/>
        </w:rPr>
        <w:t xml:space="preserve">ПРЕДОСТАВЛЕНИЯ СУБСИДИЙ ИЗ РЕСПУБЛИКАНСКОГО БЮДЖЕТА</w:t>
      </w:r>
    </w:p>
    <w:p>
      <w:pPr>
        <w:pStyle w:val="2"/>
        <w:jc w:val="center"/>
      </w:pPr>
      <w:r>
        <w:rPr>
          <w:sz w:val="24"/>
        </w:rPr>
        <w:t xml:space="preserve">ЧУВАШСКОЙ РЕСПУБЛИКИ СУБЪЕКТАМ МАЛОГО И СРЕДНЕГО</w:t>
      </w:r>
    </w:p>
    <w:p>
      <w:pPr>
        <w:pStyle w:val="2"/>
        <w:jc w:val="center"/>
      </w:pPr>
      <w:r>
        <w:rPr>
          <w:sz w:val="24"/>
        </w:rPr>
        <w:t xml:space="preserve">ПРЕДПРИНИМАТЕЛЬСТВА НА ВОЗМЕЩЕНИЕ ЧАСТИ ЗАТРАТ,</w:t>
      </w:r>
    </w:p>
    <w:p>
      <w:pPr>
        <w:pStyle w:val="2"/>
        <w:jc w:val="center"/>
      </w:pPr>
      <w:r>
        <w:rPr>
          <w:sz w:val="24"/>
        </w:rPr>
        <w:t xml:space="preserve">СВЯЗАННЫХ С ПРИОБРЕТЕНИЕМ ОБОРУДОВАНИЯ В ЦЕЛЯХ</w:t>
      </w:r>
    </w:p>
    <w:p>
      <w:pPr>
        <w:pStyle w:val="2"/>
        <w:jc w:val="center"/>
      </w:pPr>
      <w:r>
        <w:rPr>
          <w:sz w:val="24"/>
        </w:rPr>
        <w:t xml:space="preserve">СОЗДАНИЯ И (ИЛИ) РАЗВИТИЯ ЛИБО МОДЕРНИЗАЦИИ</w:t>
      </w:r>
    </w:p>
    <w:p>
      <w:pPr>
        <w:pStyle w:val="2"/>
        <w:jc w:val="center"/>
      </w:pPr>
      <w:r>
        <w:rPr>
          <w:sz w:val="24"/>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11.05.2022 </w:t>
            </w:r>
            <w:hyperlink w:history="0" r:id="rId16" w:tooltip="Постановление Кабинета Министров ЧР от 11.05.2022 N 207 &quot;О внесении изменений в постановление Кабинета Министров Чувашской Республики от 26 мая 2021 г. N 210&quot; {КонсультантПлюс}">
              <w:r>
                <w:rPr>
                  <w:sz w:val="24"/>
                  <w:color w:val="0000ff"/>
                </w:rPr>
                <w:t xml:space="preserve">N 207</w:t>
              </w:r>
            </w:hyperlink>
            <w:r>
              <w:rPr>
                <w:sz w:val="24"/>
                <w:color w:val="392c69"/>
              </w:rPr>
              <w:t xml:space="preserve">,</w:t>
            </w:r>
          </w:p>
          <w:p>
            <w:pPr>
              <w:pStyle w:val="0"/>
              <w:jc w:val="center"/>
            </w:pPr>
            <w:r>
              <w:rPr>
                <w:sz w:val="24"/>
                <w:color w:val="392c69"/>
              </w:rPr>
              <w:t xml:space="preserve">от 09.03.2023 </w:t>
            </w:r>
            <w:hyperlink w:history="0" r:id="rId17"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color w:val="392c69"/>
              </w:rPr>
              <w:t xml:space="preserve">, от 28.04.2023 </w:t>
            </w:r>
            <w:hyperlink w:history="0" r:id="rId18" w:tooltip="Постановление Кабинета Министров ЧР от 28.04.2023 N 286 &quot;О внесении изменений в постановление Кабинета Министров Чувашской Республики от 26 мая 2021 г. N 210&quot; {КонсультантПлюс}">
              <w:r>
                <w:rPr>
                  <w:sz w:val="24"/>
                  <w:color w:val="0000ff"/>
                </w:rPr>
                <w:t xml:space="preserve">N 286</w:t>
              </w:r>
            </w:hyperlink>
            <w:r>
              <w:rPr>
                <w:sz w:val="24"/>
                <w:color w:val="392c69"/>
              </w:rPr>
              <w:t xml:space="preserve">, от 27.09.2023 </w:t>
            </w:r>
            <w:hyperlink w:history="0" r:id="rId19" w:tooltip="Постановление Кабинета Министров ЧР от 27.09.2023 N 622 &quot;О внесении изменений в постановление Кабинета Министров Чувашской Республики от 26 мая 2021 г. N 210&quot; {КонсультантПлюс}">
              <w:r>
                <w:rPr>
                  <w:sz w:val="24"/>
                  <w:color w:val="0000ff"/>
                </w:rPr>
                <w:t xml:space="preserve">N 622</w:t>
              </w:r>
            </w:hyperlink>
            <w:r>
              <w:rPr>
                <w:sz w:val="24"/>
                <w:color w:val="392c69"/>
              </w:rPr>
              <w:t xml:space="preserve">,</w:t>
            </w:r>
          </w:p>
          <w:p>
            <w:pPr>
              <w:pStyle w:val="0"/>
              <w:jc w:val="center"/>
            </w:pPr>
            <w:r>
              <w:rPr>
                <w:sz w:val="24"/>
                <w:color w:val="392c69"/>
              </w:rPr>
              <w:t xml:space="preserve">от 08.05.2024 </w:t>
            </w:r>
            <w:hyperlink w:history="0" r:id="rId20"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color w:val="392c69"/>
              </w:rPr>
              <w:t xml:space="preserve">, от 23.04.2025 </w:t>
            </w:r>
            <w:hyperlink w:history="0" r:id="rId21"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N 224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bookmarkStart w:id="55" w:name="P55"/>
    <w:bookmarkEnd w:id="55"/>
    <w:p>
      <w:pPr>
        <w:pStyle w:val="0"/>
        <w:ind w:firstLine="540"/>
        <w:jc w:val="both"/>
      </w:pPr>
      <w:r>
        <w:rPr>
          <w:sz w:val="24"/>
        </w:rPr>
        <w:t xml:space="preserve">1.1. Настоящие Правила регламентируют условия и порядок предоставления субсидий из республиканского бюджета Чувашской Республики на возмещение части затрат субъектов малого и среднего предпринимательства, осуществляющих деятельность на территории Чувашской Республики, связанных с приобретением оборудования в целях создания и (или) развития либо модернизации производства товаров (работ, услуг) (далее также - субсидия).</w:t>
      </w:r>
    </w:p>
    <w:p>
      <w:pPr>
        <w:pStyle w:val="0"/>
        <w:jc w:val="both"/>
      </w:pPr>
      <w:r>
        <w:rPr>
          <w:sz w:val="24"/>
        </w:rPr>
        <w:t xml:space="preserve">(в ред. </w:t>
      </w:r>
      <w:hyperlink w:history="0" r:id="rId22"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p>
      <w:pPr>
        <w:pStyle w:val="0"/>
        <w:spacing w:before="240" w:line-rule="auto"/>
        <w:ind w:firstLine="540"/>
        <w:jc w:val="both"/>
      </w:pPr>
      <w:r>
        <w:rPr>
          <w:sz w:val="24"/>
        </w:rPr>
        <w:t xml:space="preserve">Субсидии предоставляются в целях реализации государственной </w:t>
      </w:r>
      <w:hyperlink w:history="0" r:id="rId23" w:tooltip="Постановление Кабинета Министров ЧР от 05.12.2018 N 496 (ред. от 23.04.2025) &quot;О государственной программе Чувашской Республики &quot;Экономическое развитие Чувашской Республики&quot; {КонсультантПлюс}">
        <w:r>
          <w:rPr>
            <w:sz w:val="24"/>
            <w:color w:val="0000ff"/>
          </w:rPr>
          <w:t xml:space="preserve">программы</w:t>
        </w:r>
      </w:hyperlink>
      <w:r>
        <w:rPr>
          <w:sz w:val="24"/>
        </w:rPr>
        <w:t xml:space="preserve"> Чувашской Республики "Экономическое развитие Чувашской Республики", утвержденной постановлением Кабинета Министров Чувашской Республики от 5 декабря 2018 г. N 496, предусматривающей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pPr>
        <w:pStyle w:val="0"/>
        <w:jc w:val="both"/>
      </w:pPr>
      <w:r>
        <w:rPr>
          <w:sz w:val="24"/>
        </w:rPr>
        <w:t xml:space="preserve">(абзац введен </w:t>
      </w:r>
      <w:hyperlink w:history="0" r:id="rId24"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08.05.2024 N 256)</w:t>
      </w:r>
    </w:p>
    <w:p>
      <w:pPr>
        <w:pStyle w:val="0"/>
        <w:spacing w:before="240" w:line-rule="auto"/>
        <w:ind w:firstLine="540"/>
        <w:jc w:val="both"/>
      </w:pPr>
      <w:r>
        <w:rPr>
          <w:sz w:val="24"/>
        </w:rPr>
        <w:t xml:space="preserve">1.2. В настоящих Правилах используются следующие основные понятия:</w:t>
      </w:r>
    </w:p>
    <w:p>
      <w:pPr>
        <w:pStyle w:val="0"/>
        <w:spacing w:before="240" w:line-rule="auto"/>
        <w:ind w:firstLine="540"/>
        <w:jc w:val="both"/>
      </w:pPr>
      <w:r>
        <w:rPr>
          <w:sz w:val="24"/>
        </w:rPr>
        <w:t xml:space="preserve">1) создание - строительство зданий, строений, сооружений (в том числе на месте сносимых объектов капитального строительства) и оснащение их специальной техникой и оборудованием;</w:t>
      </w:r>
    </w:p>
    <w:p>
      <w:pPr>
        <w:pStyle w:val="0"/>
        <w:spacing w:before="240" w:line-rule="auto"/>
        <w:ind w:firstLine="540"/>
        <w:jc w:val="both"/>
      </w:pPr>
      <w:r>
        <w:rPr>
          <w:sz w:val="24"/>
        </w:rPr>
        <w:t xml:space="preserve">2) модернизация - работы, связанные с повышением технико-экономических показателей оборудования, здания, строения и сооружения;</w:t>
      </w:r>
    </w:p>
    <w:p>
      <w:pPr>
        <w:pStyle w:val="0"/>
        <w:spacing w:before="240" w:line-rule="auto"/>
        <w:ind w:firstLine="540"/>
        <w:jc w:val="both"/>
      </w:pPr>
      <w:r>
        <w:rPr>
          <w:sz w:val="24"/>
        </w:rPr>
        <w:t xml:space="preserve">3) оборудование - оборудование, устройства, механизмы, станки, приборы, аппараты, агрегаты, установки, прицепная, навесная техника (далее - оборудование), являющиеся основным средством и относящиеся ко второй и выше амортизационным группам </w:t>
      </w:r>
      <w:hyperlink w:history="0" r:id="rId25"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4"/>
            <w:color w:val="0000ff"/>
          </w:rPr>
          <w:t xml:space="preserve">Классификации</w:t>
        </w:r>
      </w:hyperlink>
      <w:r>
        <w:rPr>
          <w:sz w:val="24"/>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(далее - Классификация основных средств).</w:t>
      </w:r>
    </w:p>
    <w:p>
      <w:pPr>
        <w:pStyle w:val="0"/>
        <w:spacing w:before="240" w:line-rule="auto"/>
        <w:ind w:firstLine="540"/>
        <w:jc w:val="both"/>
      </w:pPr>
      <w:r>
        <w:rPr>
          <w:sz w:val="24"/>
        </w:rPr>
        <w:t xml:space="preserve">Оборудование, отнесенное ко второй амортизационной группе </w:t>
      </w:r>
      <w:hyperlink w:history="0" r:id="rId26"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4"/>
            <w:color w:val="0000ff"/>
          </w:rPr>
          <w:t xml:space="preserve">Классификации</w:t>
        </w:r>
      </w:hyperlink>
      <w:r>
        <w:rPr>
          <w:sz w:val="24"/>
        </w:rPr>
        <w:t xml:space="preserve"> основных средств, должно иметь срок полезного использования не менее трех лет с даты постановки оборудования на учет как объекта основных средств;</w:t>
      </w:r>
    </w:p>
    <w:p>
      <w:pPr>
        <w:pStyle w:val="0"/>
        <w:jc w:val="both"/>
      </w:pPr>
      <w:r>
        <w:rPr>
          <w:sz w:val="24"/>
        </w:rPr>
        <w:t xml:space="preserve">(пп. 3 в ред. </w:t>
      </w:r>
      <w:hyperlink w:history="0" r:id="rId27"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09.03.2023 N 146)</w:t>
      </w:r>
    </w:p>
    <w:p>
      <w:pPr>
        <w:pStyle w:val="0"/>
        <w:spacing w:before="240" w:line-rule="auto"/>
        <w:ind w:firstLine="540"/>
        <w:jc w:val="both"/>
      </w:pPr>
      <w:r>
        <w:rPr>
          <w:sz w:val="24"/>
        </w:rPr>
        <w:t xml:space="preserve">4) участники отбора получателей субсидий (далее - отбор) - субъекты малого и среднего предпринимательства, подавшие в установленном порядке заявку на участие в отборе;</w:t>
      </w:r>
    </w:p>
    <w:p>
      <w:pPr>
        <w:pStyle w:val="0"/>
        <w:jc w:val="both"/>
      </w:pPr>
      <w:r>
        <w:rPr>
          <w:sz w:val="24"/>
        </w:rPr>
        <w:t xml:space="preserve">(пп. 4 в ред. </w:t>
      </w:r>
      <w:hyperlink w:history="0" r:id="rId28"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p>
      <w:pPr>
        <w:pStyle w:val="0"/>
        <w:spacing w:before="240" w:line-rule="auto"/>
        <w:ind w:firstLine="540"/>
        <w:jc w:val="both"/>
      </w:pPr>
      <w:r>
        <w:rPr>
          <w:sz w:val="24"/>
        </w:rPr>
        <w:t xml:space="preserve">5) заявка на участие в отборе - сформированная участником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заявка и документы к ней, предусмотренные </w:t>
      </w:r>
      <w:hyperlink w:history="0" w:anchor="P161" w:tooltip="III. Организация отбора">
        <w:r>
          <w:rPr>
            <w:sz w:val="24"/>
            <w:color w:val="0000ff"/>
          </w:rPr>
          <w:t xml:space="preserve">пунктом 3.5</w:t>
        </w:r>
      </w:hyperlink>
      <w:r>
        <w:rPr>
          <w:sz w:val="24"/>
        </w:rPr>
        <w:t xml:space="preserve"> настоящих Правил (далее - заявка);</w:t>
      </w:r>
    </w:p>
    <w:p>
      <w:pPr>
        <w:pStyle w:val="0"/>
        <w:jc w:val="both"/>
      </w:pPr>
      <w:r>
        <w:rPr>
          <w:sz w:val="24"/>
        </w:rPr>
        <w:t xml:space="preserve">(пп. 5 в ред. </w:t>
      </w:r>
      <w:hyperlink w:history="0" r:id="rId29"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p>
      <w:pPr>
        <w:pStyle w:val="0"/>
        <w:spacing w:before="240" w:line-rule="auto"/>
        <w:ind w:firstLine="540"/>
        <w:jc w:val="both"/>
      </w:pPr>
      <w:r>
        <w:rPr>
          <w:sz w:val="24"/>
        </w:rPr>
        <w:t xml:space="preserve">6) аффилированные лица - физические и юридические лица, способные оказывать влияние на деятельность участника отбора.</w:t>
      </w:r>
    </w:p>
    <w:p>
      <w:pPr>
        <w:pStyle w:val="0"/>
        <w:jc w:val="both"/>
      </w:pPr>
      <w:r>
        <w:rPr>
          <w:sz w:val="24"/>
        </w:rPr>
        <w:t xml:space="preserve">(в ред. </w:t>
      </w:r>
      <w:hyperlink w:history="0" r:id="rId30"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p>
      <w:pPr>
        <w:pStyle w:val="0"/>
        <w:spacing w:before="240" w:line-rule="auto"/>
        <w:ind w:firstLine="540"/>
        <w:jc w:val="both"/>
      </w:pPr>
      <w:r>
        <w:rPr>
          <w:sz w:val="24"/>
        </w:rPr>
        <w:t xml:space="preserve">Аффилированными лицами участника отбора - юридического лица являются:</w:t>
      </w:r>
    </w:p>
    <w:p>
      <w:pPr>
        <w:pStyle w:val="0"/>
        <w:jc w:val="both"/>
      </w:pPr>
      <w:r>
        <w:rPr>
          <w:sz w:val="24"/>
        </w:rPr>
        <w:t xml:space="preserve">(в ред. </w:t>
      </w:r>
      <w:hyperlink w:history="0" r:id="rId31"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p>
      <w:pPr>
        <w:pStyle w:val="0"/>
        <w:spacing w:before="240" w:line-rule="auto"/>
        <w:ind w:firstLine="540"/>
        <w:jc w:val="both"/>
      </w:pPr>
      <w:r>
        <w:rPr>
          <w:sz w:val="24"/>
        </w:rPr>
        <w:t xml:space="preserve">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pPr>
        <w:pStyle w:val="0"/>
        <w:spacing w:before="240" w:line-rule="auto"/>
        <w:ind w:firstLine="540"/>
        <w:jc w:val="both"/>
      </w:pPr>
      <w:r>
        <w:rPr>
          <w:sz w:val="24"/>
        </w:rPr>
        <w:t xml:space="preserve">лица, принадлежащие к той группе лиц, к которой принадлежит данное юридическое лицо в соответствии с Федеральным </w:t>
      </w:r>
      <w:hyperlink w:history="0" r:id="rId32" w:tooltip="Федеральный закон от 26.07.2006 N 135-ФЗ (ред. от 14.10.2024) &quot;О защите конкуренции&quot; {КонсультантПлюс}">
        <w:r>
          <w:rPr>
            <w:sz w:val="24"/>
            <w:color w:val="0000ff"/>
          </w:rPr>
          <w:t xml:space="preserve">законом</w:t>
        </w:r>
      </w:hyperlink>
      <w:r>
        <w:rPr>
          <w:sz w:val="24"/>
        </w:rPr>
        <w:t xml:space="preserve"> "О защите конкуренции";</w:t>
      </w:r>
    </w:p>
    <w:p>
      <w:pPr>
        <w:pStyle w:val="0"/>
        <w:spacing w:before="240" w:line-rule="auto"/>
        <w:ind w:firstLine="540"/>
        <w:jc w:val="both"/>
      </w:pPr>
      <w:r>
        <w:rPr>
          <w:sz w:val="24"/>
        </w:rPr>
        <w:t xml:space="preserve">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pPr>
        <w:pStyle w:val="0"/>
        <w:spacing w:before="240" w:line-rule="auto"/>
        <w:ind w:firstLine="540"/>
        <w:jc w:val="both"/>
      </w:pPr>
      <w:r>
        <w:rPr>
          <w:sz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pPr>
        <w:pStyle w:val="0"/>
        <w:spacing w:before="240" w:line-rule="auto"/>
        <w:ind w:firstLine="540"/>
        <w:jc w:val="both"/>
      </w:pPr>
      <w:r>
        <w:rPr>
          <w:sz w:val="24"/>
        </w:rPr>
        <w:t xml:space="preserve">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pPr>
        <w:pStyle w:val="0"/>
        <w:spacing w:before="240" w:line-rule="auto"/>
        <w:ind w:firstLine="540"/>
        <w:jc w:val="both"/>
      </w:pPr>
      <w:r>
        <w:rPr>
          <w:sz w:val="24"/>
        </w:rPr>
        <w:t xml:space="preserve">Аффилированными лицами участника отбора - индивидуального предпринимателя являются:</w:t>
      </w:r>
    </w:p>
    <w:p>
      <w:pPr>
        <w:pStyle w:val="0"/>
        <w:jc w:val="both"/>
      </w:pPr>
      <w:r>
        <w:rPr>
          <w:sz w:val="24"/>
        </w:rPr>
        <w:t xml:space="preserve">(в ред. </w:t>
      </w:r>
      <w:hyperlink w:history="0" r:id="rId33"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p>
      <w:pPr>
        <w:pStyle w:val="0"/>
        <w:spacing w:before="240" w:line-rule="auto"/>
        <w:ind w:firstLine="540"/>
        <w:jc w:val="both"/>
      </w:pPr>
      <w:r>
        <w:rPr>
          <w:sz w:val="24"/>
        </w:rPr>
        <w:t xml:space="preserve">лица, принадлежащие к той группе лиц, к которой принадлежит данный индивидуальный предприниматель в соответствии с Федеральным </w:t>
      </w:r>
      <w:hyperlink w:history="0" r:id="rId34" w:tooltip="Федеральный закон от 26.07.2006 N 135-ФЗ (ред. от 14.10.2024) &quot;О защите конкуренции&quot; {КонсультантПлюс}">
        <w:r>
          <w:rPr>
            <w:sz w:val="24"/>
            <w:color w:val="0000ff"/>
          </w:rPr>
          <w:t xml:space="preserve">законом</w:t>
        </w:r>
      </w:hyperlink>
      <w:r>
        <w:rPr>
          <w:sz w:val="24"/>
        </w:rPr>
        <w:t xml:space="preserve"> "О защите конкуренции";</w:t>
      </w:r>
    </w:p>
    <w:p>
      <w:pPr>
        <w:pStyle w:val="0"/>
        <w:spacing w:before="240" w:line-rule="auto"/>
        <w:ind w:firstLine="540"/>
        <w:jc w:val="both"/>
      </w:pPr>
      <w:r>
        <w:rPr>
          <w:sz w:val="24"/>
        </w:rPr>
        <w:t xml:space="preserve">юридическое лицо, в котором данный индивидуальный предприниматель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pPr>
        <w:pStyle w:val="0"/>
        <w:spacing w:before="240" w:line-rule="auto"/>
        <w:ind w:firstLine="540"/>
        <w:jc w:val="both"/>
      </w:pPr>
      <w:r>
        <w:rPr>
          <w:sz w:val="24"/>
        </w:rPr>
        <w:t xml:space="preserve">7) взаимозависимые лица в соответствии с законодательством Российской Федерации - лица, которые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bookmarkStart w:id="83" w:name="P83"/>
    <w:bookmarkEnd w:id="83"/>
    <w:p>
      <w:pPr>
        <w:pStyle w:val="0"/>
        <w:spacing w:before="240" w:line-rule="auto"/>
        <w:ind w:firstLine="540"/>
        <w:jc w:val="both"/>
      </w:pPr>
      <w:r>
        <w:rPr>
          <w:sz w:val="24"/>
        </w:rPr>
        <w:t xml:space="preserve">8) возмещаемые затраты на приобретение оборудования в целях создания и (или) развития либо модернизации производства товаров (работ, услуг) - выраженные в денежной форме, фактически произведенные и документально подтвержденные расходы субъектов малого и среднего предпринимательства, равные фактической стоимости оборудования в соответствии с договором (договорами) на приобретение оборудования (за исключением налога на добавленную стоимость, а также затрат, связанных с монтажом, перевозкой, пуско-наладочными работами и вводом в эксплуатацию приобретенного оборудования).</w:t>
      </w:r>
    </w:p>
    <w:p>
      <w:pPr>
        <w:pStyle w:val="0"/>
        <w:jc w:val="both"/>
      </w:pPr>
      <w:r>
        <w:rPr>
          <w:sz w:val="24"/>
        </w:rPr>
        <w:t xml:space="preserve">(в ред. </w:t>
      </w:r>
      <w:hyperlink w:history="0" r:id="rId35"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09.03.2023 N 146)</w:t>
      </w:r>
    </w:p>
    <w:p>
      <w:pPr>
        <w:pStyle w:val="0"/>
        <w:spacing w:before="240" w:line-rule="auto"/>
        <w:ind w:firstLine="540"/>
        <w:jc w:val="both"/>
      </w:pPr>
      <w:r>
        <w:rPr>
          <w:sz w:val="24"/>
        </w:rPr>
        <w:t xml:space="preserve">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оборудования, включая сумму налога на добавленную стоимость.</w:t>
      </w:r>
    </w:p>
    <w:p>
      <w:pPr>
        <w:pStyle w:val="0"/>
        <w:spacing w:before="240" w:line-rule="auto"/>
        <w:ind w:firstLine="540"/>
        <w:jc w:val="both"/>
      </w:pPr>
      <w:r>
        <w:rPr>
          <w:sz w:val="24"/>
        </w:rPr>
        <w:t xml:space="preserve">1.3. Иные понятия, используемые в настоящих Правилах, применяются в значениях, определенных Федеральным </w:t>
      </w:r>
      <w:hyperlink w:history="0" r:id="rId3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 развитии малого и среднего предпринимательства в Российской Федерации".</w:t>
      </w:r>
    </w:p>
    <w:p>
      <w:pPr>
        <w:pStyle w:val="0"/>
        <w:jc w:val="both"/>
      </w:pPr>
      <w:r>
        <w:rPr>
          <w:sz w:val="24"/>
        </w:rPr>
        <w:t xml:space="preserve">(п. 1.3 введен </w:t>
      </w:r>
      <w:hyperlink w:history="0" r:id="rId37" w:tooltip="Постановление Кабинета Министров ЧР от 11.05.2022 N 207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11.05.2022 N 207)</w:t>
      </w:r>
    </w:p>
    <w:p>
      <w:pPr>
        <w:pStyle w:val="0"/>
        <w:jc w:val="both"/>
      </w:pPr>
      <w:r>
        <w:rPr>
          <w:sz w:val="24"/>
        </w:rPr>
      </w:r>
    </w:p>
    <w:p>
      <w:pPr>
        <w:pStyle w:val="2"/>
        <w:outlineLvl w:val="1"/>
        <w:jc w:val="center"/>
      </w:pPr>
      <w:r>
        <w:rPr>
          <w:sz w:val="24"/>
        </w:rPr>
        <w:t xml:space="preserve">II. Условия и порядок предоставления субсидии</w:t>
      </w:r>
    </w:p>
    <w:p>
      <w:pPr>
        <w:pStyle w:val="0"/>
        <w:jc w:val="both"/>
      </w:pPr>
      <w:r>
        <w:rPr>
          <w:sz w:val="24"/>
        </w:rPr>
      </w:r>
    </w:p>
    <w:p>
      <w:pPr>
        <w:pStyle w:val="0"/>
        <w:ind w:firstLine="540"/>
        <w:jc w:val="both"/>
      </w:pPr>
      <w:r>
        <w:rPr>
          <w:sz w:val="24"/>
        </w:rPr>
        <w:t xml:space="preserve">2.1. В соответствии с </w:t>
      </w:r>
      <w:hyperlink w:history="0" r:id="rId38" w:tooltip="Справочная информация: &quot;Перечень нормативных актов о республиканском бюджете и бюджете Территориального фонда обязательного медицинского страхования Чувашской Республики&quot; (Материал подготовлен специалистами КонсультантПлюс) {КонсультантПлюс}">
        <w:r>
          <w:rPr>
            <w:sz w:val="24"/>
            <w:color w:val="0000ff"/>
          </w:rPr>
          <w:t xml:space="preserve">законом</w:t>
        </w:r>
      </w:hyperlink>
      <w:r>
        <w:rPr>
          <w:sz w:val="24"/>
        </w:rPr>
        <w:t xml:space="preserve">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возмещение части затрат субъектов малого и среднего предпринимательства на приобретение оборудования в целях создания и (или) развития либо модернизации производства товаров (работ, услуг), является Министерство экономического развития и имущественных отношений Чувашской Республики (далее - Минэкономразвития Чувашии).</w:t>
      </w:r>
    </w:p>
    <w:p>
      <w:pPr>
        <w:pStyle w:val="0"/>
        <w:spacing w:before="240" w:line-rule="auto"/>
        <w:ind w:firstLine="540"/>
        <w:jc w:val="both"/>
      </w:pPr>
      <w:r>
        <w:rPr>
          <w:sz w:val="24"/>
        </w:rPr>
        <w:t xml:space="preserve">2.2. Предоставление субсидий осуществляется за счет средств республиканского бюджета Чувашской Республики, предусмотренных по разделу 0400 "Национальная экономика", подразделу 0412 "Другие вопросы в области национальной экономики", в пределах бюджетных ассигнований республиканского бюджета Чувашской Республики, предусмотренных </w:t>
      </w:r>
      <w:hyperlink w:history="0" r:id="rId39" w:tooltip="Справочная информация: &quot;Перечень нормативных актов о республиканском бюджете и бюджете Территориального фонда обязательного медицинского страхования Чувашской Республики&quot; (Материал подготовлен специалистами КонсультантПлюс) {КонсультантПлюс}">
        <w:r>
          <w:rPr>
            <w:sz w:val="24"/>
            <w:color w:val="0000ff"/>
          </w:rPr>
          <w:t xml:space="preserve">законом</w:t>
        </w:r>
      </w:hyperlink>
      <w:r>
        <w:rPr>
          <w:sz w:val="24"/>
        </w:rPr>
        <w:t xml:space="preserve">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Минэкономразвития Чувашии на соответствующий финансовый год (далее соответственно - бюджетные ассигнования, лимиты бюджетных обязательств).</w:t>
      </w:r>
    </w:p>
    <w:p>
      <w:pPr>
        <w:pStyle w:val="0"/>
        <w:jc w:val="both"/>
      </w:pPr>
      <w:r>
        <w:rPr>
          <w:sz w:val="24"/>
        </w:rPr>
        <w:t xml:space="preserve">(в ред. </w:t>
      </w:r>
      <w:hyperlink w:history="0" r:id="rId40"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p>
      <w:pPr>
        <w:pStyle w:val="0"/>
        <w:spacing w:before="240" w:line-rule="auto"/>
        <w:ind w:firstLine="540"/>
        <w:jc w:val="both"/>
      </w:pPr>
      <w:r>
        <w:rPr>
          <w:sz w:val="24"/>
        </w:rPr>
        <w:t xml:space="preserve">Минэкономразвития Чувашии обеспечивает результативность, адресность и целевой характер использования субсидий в соответствии с утвержденными бюджетными ассигнованиями и лимитами бюджетных обязательств.</w:t>
      </w:r>
    </w:p>
    <w:p>
      <w:pPr>
        <w:pStyle w:val="0"/>
        <w:spacing w:before="240" w:line-rule="auto"/>
        <w:ind w:firstLine="540"/>
        <w:jc w:val="both"/>
      </w:pPr>
      <w:r>
        <w:rPr>
          <w:sz w:val="24"/>
        </w:rPr>
        <w:t xml:space="preserve">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порядке, установленном Министерством финансов Российской Федерации (далее - Минфин России).</w:t>
      </w:r>
    </w:p>
    <w:p>
      <w:pPr>
        <w:pStyle w:val="0"/>
        <w:jc w:val="both"/>
      </w:pPr>
      <w:r>
        <w:rPr>
          <w:sz w:val="24"/>
        </w:rPr>
        <w:t xml:space="preserve">(в ред. </w:t>
      </w:r>
      <w:hyperlink w:history="0" r:id="rId41"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bookmarkStart w:id="97" w:name="P97"/>
    <w:bookmarkEnd w:id="97"/>
    <w:p>
      <w:pPr>
        <w:pStyle w:val="0"/>
        <w:spacing w:before="240" w:line-rule="auto"/>
        <w:ind w:firstLine="540"/>
        <w:jc w:val="both"/>
      </w:pPr>
      <w:r>
        <w:rPr>
          <w:sz w:val="24"/>
        </w:rPr>
        <w:t xml:space="preserve">2.3. Субъектам малого и среднего предпринимательства возмещаются затраты, произведенные в текущем и (или) предыдущем календарном году.</w:t>
      </w:r>
    </w:p>
    <w:p>
      <w:pPr>
        <w:pStyle w:val="0"/>
        <w:jc w:val="both"/>
      </w:pPr>
      <w:r>
        <w:rPr>
          <w:sz w:val="24"/>
        </w:rPr>
        <w:t xml:space="preserve">(п. 2.3 в ред. </w:t>
      </w:r>
      <w:hyperlink w:history="0" r:id="rId42"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bookmarkStart w:id="99" w:name="P99"/>
    <w:bookmarkEnd w:id="99"/>
    <w:p>
      <w:pPr>
        <w:pStyle w:val="0"/>
        <w:spacing w:before="240" w:line-rule="auto"/>
        <w:ind w:firstLine="540"/>
        <w:jc w:val="both"/>
      </w:pPr>
      <w:r>
        <w:rPr>
          <w:sz w:val="24"/>
        </w:rPr>
        <w:t xml:space="preserve">2.4. Условиями предоставления субсидии являются:</w:t>
      </w:r>
    </w:p>
    <w:p>
      <w:pPr>
        <w:pStyle w:val="0"/>
        <w:spacing w:before="240" w:line-rule="auto"/>
        <w:ind w:firstLine="540"/>
        <w:jc w:val="both"/>
      </w:pPr>
      <w:r>
        <w:rPr>
          <w:sz w:val="24"/>
        </w:rPr>
        <w:t xml:space="preserve">а) субъект малого и среднего предпринимательства зарегистрирован и осуществляет в соответствии со своими учредительными документами деятельность на территории Чувашской Республики;</w:t>
      </w:r>
    </w:p>
    <w:p>
      <w:pPr>
        <w:pStyle w:val="0"/>
        <w:spacing w:before="240" w:line-rule="auto"/>
        <w:ind w:firstLine="540"/>
        <w:jc w:val="both"/>
      </w:pPr>
      <w:r>
        <w:rPr>
          <w:sz w:val="24"/>
        </w:rPr>
        <w:t xml:space="preserve">б) субъект малого и среднего предпринимательства осуществляет деятельность в сфере производства товаров (работ, услуг), за исключением основных видов деятельности, включенных в разделы G (за исключением кода 45), K, L, M (за исключением кодов 71 и 75), N, O, S (за исключением кодов 95 и 96), T, U Общероссийского </w:t>
      </w:r>
      <w:hyperlink w:history="0" r:id="rId43"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классификатора</w:t>
        </w:r>
      </w:hyperlink>
      <w:r>
        <w:rPr>
          <w:sz w:val="24"/>
        </w:rPr>
        <w:t xml:space="preserve"> видов экономической деятельности ОК 029-2014 (КДЕС Ред. 2);</w:t>
      </w:r>
    </w:p>
    <w:p>
      <w:pPr>
        <w:pStyle w:val="0"/>
        <w:spacing w:before="240" w:line-rule="auto"/>
        <w:ind w:firstLine="540"/>
        <w:jc w:val="both"/>
      </w:pPr>
      <w:r>
        <w:rPr>
          <w:sz w:val="24"/>
        </w:rPr>
        <w:t xml:space="preserve">в) размер среднемесячной заработной платы работников субъекта малого и среднего предпринимательства за предыдущий год должен составлять:</w:t>
      </w:r>
    </w:p>
    <w:p>
      <w:pPr>
        <w:pStyle w:val="0"/>
        <w:spacing w:before="240" w:line-rule="auto"/>
        <w:ind w:firstLine="540"/>
        <w:jc w:val="both"/>
      </w:pPr>
      <w:r>
        <w:rPr>
          <w:sz w:val="24"/>
        </w:rPr>
        <w:t xml:space="preserve">для среднего предприятия - не менее двукратного минимального размера оплаты труда, установленного законодательством Российской Федерации по состоянию на 1 января отчетного финансового года;</w:t>
      </w:r>
    </w:p>
    <w:p>
      <w:pPr>
        <w:pStyle w:val="0"/>
        <w:spacing w:before="240" w:line-rule="auto"/>
        <w:ind w:firstLine="540"/>
        <w:jc w:val="both"/>
      </w:pPr>
      <w:r>
        <w:rPr>
          <w:sz w:val="24"/>
        </w:rPr>
        <w:t xml:space="preserve">для малого предприятия и микропредприятия, являющегося работодателем, - не менее чем 1,5 минимального размера оплаты труда, установленного законодательством Российской Федерации по состоянию на 1 января отчетного финансового года;</w:t>
      </w:r>
    </w:p>
    <w:p>
      <w:pPr>
        <w:pStyle w:val="0"/>
        <w:spacing w:before="240" w:line-rule="auto"/>
        <w:ind w:firstLine="540"/>
        <w:jc w:val="both"/>
      </w:pPr>
      <w:r>
        <w:rPr>
          <w:sz w:val="24"/>
        </w:rPr>
        <w:t xml:space="preserve">г) приобретенное оборудование должно быть не бывшим в употреблении, текущего или предшествующего года выпуска и введено в эксплуатацию не позднее дня представления субъектом малого и среднего предпринимательства заявки в соответствии с </w:t>
      </w:r>
      <w:hyperlink w:history="0" w:anchor="P161" w:tooltip="III. Организация отбора">
        <w:r>
          <w:rPr>
            <w:sz w:val="24"/>
            <w:color w:val="0000ff"/>
          </w:rPr>
          <w:t xml:space="preserve">пунктом 3.5</w:t>
        </w:r>
      </w:hyperlink>
      <w:r>
        <w:rPr>
          <w:sz w:val="24"/>
        </w:rPr>
        <w:t xml:space="preserve"> настоящих Правил;</w:t>
      </w:r>
    </w:p>
    <w:p>
      <w:pPr>
        <w:pStyle w:val="0"/>
        <w:spacing w:before="240" w:line-rule="auto"/>
        <w:ind w:firstLine="540"/>
        <w:jc w:val="both"/>
      </w:pPr>
      <w:r>
        <w:rPr>
          <w:sz w:val="24"/>
        </w:rPr>
        <w:t xml:space="preserve">д) затраты на приобретение оборудования должны быть документально подтверждены;</w:t>
      </w:r>
    </w:p>
    <w:p>
      <w:pPr>
        <w:pStyle w:val="0"/>
        <w:spacing w:before="240" w:line-rule="auto"/>
        <w:ind w:firstLine="540"/>
        <w:jc w:val="both"/>
      </w:pPr>
      <w:r>
        <w:rPr>
          <w:sz w:val="24"/>
        </w:rPr>
        <w:t xml:space="preserve">е) подтвержденное в ходе проведения визуального осмотра, проведенного в порядке, установленном Минэкономразвития Чувашии, фактическое наличие у субъекта малого и среднего предпринимательства оборудования;</w:t>
      </w:r>
    </w:p>
    <w:p>
      <w:pPr>
        <w:pStyle w:val="0"/>
        <w:spacing w:before="240" w:line-rule="auto"/>
        <w:ind w:firstLine="540"/>
        <w:jc w:val="both"/>
      </w:pPr>
      <w:r>
        <w:rPr>
          <w:sz w:val="24"/>
        </w:rPr>
        <w:t xml:space="preserve">ж) полная оплата стоимости оборудования в соответствии с договором (договорами) на поставку оборудования;</w:t>
      </w:r>
    </w:p>
    <w:p>
      <w:pPr>
        <w:pStyle w:val="0"/>
        <w:spacing w:before="240" w:line-rule="auto"/>
        <w:ind w:firstLine="540"/>
        <w:jc w:val="both"/>
      </w:pPr>
      <w:r>
        <w:rPr>
          <w:sz w:val="24"/>
        </w:rPr>
        <w:t xml:space="preserve">з) обязательство использования оборудования по целевому назначению в течение срока действия заключенного между Минэкономразвития Чувашии и получателем субсидии соглашения о предоставлении субсидии из республиканского бюджета Чувашской Республики (далее - соглашение);</w:t>
      </w:r>
    </w:p>
    <w:p>
      <w:pPr>
        <w:pStyle w:val="0"/>
        <w:spacing w:before="240" w:line-rule="auto"/>
        <w:ind w:firstLine="540"/>
        <w:jc w:val="both"/>
      </w:pPr>
      <w:r>
        <w:rPr>
          <w:sz w:val="24"/>
        </w:rPr>
        <w:t xml:space="preserve">и) со дня предоставления субъекту малого и среднего предпринимательства, аффилированным и взаимозависимым лицам, указанным в </w:t>
      </w:r>
      <w:hyperlink w:history="0" w:anchor="P533" w:tooltip="                                 СВЕДЕНИЯ">
        <w:r>
          <w:rPr>
            <w:sz w:val="24"/>
            <w:color w:val="0000ff"/>
          </w:rPr>
          <w:t xml:space="preserve">приложении N 2</w:t>
        </w:r>
      </w:hyperlink>
      <w:r>
        <w:rPr>
          <w:sz w:val="24"/>
        </w:rPr>
        <w:t xml:space="preserve"> к настоящим Правилам, аналогичной поддержки прошло не менее одного года.</w:t>
      </w:r>
    </w:p>
    <w:p>
      <w:pPr>
        <w:pStyle w:val="0"/>
        <w:jc w:val="both"/>
      </w:pPr>
      <w:r>
        <w:rPr>
          <w:sz w:val="24"/>
        </w:rPr>
        <w:t xml:space="preserve">(п. 2.4 в ред. </w:t>
      </w:r>
      <w:hyperlink w:history="0" r:id="rId44"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bookmarkStart w:id="112" w:name="P112"/>
    <w:bookmarkEnd w:id="112"/>
    <w:p>
      <w:pPr>
        <w:pStyle w:val="0"/>
        <w:spacing w:before="240" w:line-rule="auto"/>
        <w:ind w:firstLine="540"/>
        <w:jc w:val="both"/>
      </w:pPr>
      <w:r>
        <w:rPr>
          <w:sz w:val="24"/>
        </w:rPr>
        <w:t xml:space="preserve">2.5. Максимальный размер субсидии в расчете на одного получателя субсидии не может превышать 10 млн. рублей, но не более 30 процентов затрат от цены покупки, указанной сторонами договора между продавцом оборудования и покупателем - получателем субсидии.</w:t>
      </w:r>
    </w:p>
    <w:p>
      <w:pPr>
        <w:pStyle w:val="0"/>
        <w:spacing w:before="240" w:line-rule="auto"/>
        <w:ind w:firstLine="540"/>
        <w:jc w:val="both"/>
      </w:pPr>
      <w:r>
        <w:rPr>
          <w:sz w:val="24"/>
        </w:rPr>
        <w:t xml:space="preserve">Максимальный размер субсидии в расчете на одного получателя субсидии, который является резидентом индустриального (промышленного) парка, промышленного технопарка, технопарка (далее при совместном упоминании - парк), не может превышать 10 млн. рублей, но не более 40 процентов затрат от цены покупки, указанной сторонами договора между продавцом оборудования и покупателем - получателем субсидии.</w:t>
      </w:r>
    </w:p>
    <w:p>
      <w:pPr>
        <w:pStyle w:val="0"/>
        <w:jc w:val="both"/>
      </w:pPr>
      <w:r>
        <w:rPr>
          <w:sz w:val="24"/>
        </w:rPr>
        <w:t xml:space="preserve">(абзац введен </w:t>
      </w:r>
      <w:hyperlink w:history="0" r:id="rId45"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23.04.2025 N 224)</w:t>
      </w:r>
    </w:p>
    <w:p>
      <w:pPr>
        <w:pStyle w:val="0"/>
        <w:spacing w:before="240" w:line-rule="auto"/>
        <w:ind w:firstLine="540"/>
        <w:jc w:val="both"/>
      </w:pPr>
      <w:r>
        <w:rPr>
          <w:sz w:val="24"/>
        </w:rPr>
        <w:t xml:space="preserve">Максимальный размер субсидии для вновь зарегистрированных и действующих менее одного года индивидуальных предпринимателей и юридических лиц на дату принятия решения о предоставлении субсидии не может превышать 1,5 млн. рублей, но не более 30 процентов затрат от цены покупки, указанной сторонами договора между продавцом оборудования и покупателем - получателем субсидии.</w:t>
      </w:r>
    </w:p>
    <w:p>
      <w:pPr>
        <w:pStyle w:val="0"/>
        <w:spacing w:before="240" w:line-rule="auto"/>
        <w:ind w:firstLine="540"/>
        <w:jc w:val="both"/>
      </w:pPr>
      <w:r>
        <w:rPr>
          <w:sz w:val="24"/>
        </w:rPr>
        <w:t xml:space="preserve">Размер предоставляемой субсидии рассчитывается по формуле</w:t>
      </w:r>
    </w:p>
    <w:p>
      <w:pPr>
        <w:pStyle w:val="0"/>
        <w:jc w:val="both"/>
      </w:pPr>
      <w:r>
        <w:rPr>
          <w:sz w:val="24"/>
        </w:rPr>
      </w:r>
    </w:p>
    <w:p>
      <w:pPr>
        <w:pStyle w:val="0"/>
        <w:ind w:firstLine="540"/>
        <w:jc w:val="both"/>
      </w:pPr>
      <w:r>
        <w:rPr>
          <w:sz w:val="24"/>
        </w:rPr>
        <w:t xml:space="preserve">R</w:t>
      </w:r>
      <w:r>
        <w:rPr>
          <w:sz w:val="24"/>
          <w:vertAlign w:val="subscript"/>
        </w:rPr>
        <w:t xml:space="preserve">субсидии</w:t>
      </w:r>
      <w:r>
        <w:rPr>
          <w:sz w:val="24"/>
        </w:rPr>
        <w:t xml:space="preserve"> = S</w:t>
      </w:r>
      <w:r>
        <w:rPr>
          <w:sz w:val="24"/>
          <w:vertAlign w:val="subscript"/>
        </w:rPr>
        <w:t xml:space="preserve">затрат</w:t>
      </w:r>
      <w:r>
        <w:rPr>
          <w:sz w:val="24"/>
        </w:rPr>
        <w:t xml:space="preserve"> x 30 (40)%,</w:t>
      </w:r>
    </w:p>
    <w:p>
      <w:pPr>
        <w:pStyle w:val="0"/>
        <w:jc w:val="both"/>
      </w:pPr>
      <w:r>
        <w:rPr>
          <w:sz w:val="24"/>
        </w:rPr>
        <w:t xml:space="preserve">(в ред. </w:t>
      </w:r>
      <w:hyperlink w:history="0" r:id="rId46"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23.04.2025 N 224)</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R</w:t>
      </w:r>
      <w:r>
        <w:rPr>
          <w:sz w:val="24"/>
          <w:vertAlign w:val="subscript"/>
        </w:rPr>
        <w:t xml:space="preserve">субсидии</w:t>
      </w:r>
      <w:r>
        <w:rPr>
          <w:sz w:val="24"/>
        </w:rPr>
        <w:t xml:space="preserve"> - размер субсидии;</w:t>
      </w:r>
    </w:p>
    <w:p>
      <w:pPr>
        <w:pStyle w:val="0"/>
        <w:spacing w:before="240" w:line-rule="auto"/>
        <w:ind w:firstLine="540"/>
        <w:jc w:val="both"/>
      </w:pPr>
      <w:r>
        <w:rPr>
          <w:sz w:val="24"/>
        </w:rPr>
        <w:t xml:space="preserve">S</w:t>
      </w:r>
      <w:r>
        <w:rPr>
          <w:sz w:val="24"/>
          <w:vertAlign w:val="subscript"/>
        </w:rPr>
        <w:t xml:space="preserve">затрат</w:t>
      </w:r>
      <w:r>
        <w:rPr>
          <w:sz w:val="24"/>
        </w:rPr>
        <w:t xml:space="preserve"> - произведенные затраты, связанные с приобретением оборудования.</w:t>
      </w:r>
    </w:p>
    <w:p>
      <w:pPr>
        <w:pStyle w:val="0"/>
        <w:jc w:val="both"/>
      </w:pPr>
      <w:r>
        <w:rPr>
          <w:sz w:val="24"/>
        </w:rPr>
      </w:r>
    </w:p>
    <w:p>
      <w:pPr>
        <w:pStyle w:val="0"/>
        <w:ind w:firstLine="540"/>
        <w:jc w:val="both"/>
      </w:pPr>
      <w:r>
        <w:rPr>
          <w:sz w:val="24"/>
        </w:rPr>
        <w:t xml:space="preserve">Субсидия по договору (договорам) на поставку оборудования, приобретенного за иностранную валюту, предоставляется в рублях исходя из курса рубля к иностранной валюте, установленного Центральным банком Российской Федерации на дату осуществления получателем субсидии указанных затрат, предъявляемых к возмещению, если иное не установлено договором (договорами) на поставку оборудования.</w:t>
      </w:r>
    </w:p>
    <w:p>
      <w:pPr>
        <w:pStyle w:val="0"/>
        <w:jc w:val="both"/>
      </w:pPr>
      <w:r>
        <w:rPr>
          <w:sz w:val="24"/>
        </w:rPr>
        <w:t xml:space="preserve">(абзац введен </w:t>
      </w:r>
      <w:hyperlink w:history="0" r:id="rId47"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23.04.2025 N 224)</w:t>
      </w:r>
    </w:p>
    <w:bookmarkStart w:id="127" w:name="P127"/>
    <w:bookmarkEnd w:id="127"/>
    <w:p>
      <w:pPr>
        <w:pStyle w:val="0"/>
        <w:spacing w:before="240" w:line-rule="auto"/>
        <w:ind w:firstLine="540"/>
        <w:jc w:val="both"/>
      </w:pPr>
      <w:r>
        <w:rPr>
          <w:sz w:val="24"/>
        </w:rPr>
        <w:t xml:space="preserve">2.6. Получатели субсидий определяются по результатам проведения отбора.</w:t>
      </w:r>
    </w:p>
    <w:p>
      <w:pPr>
        <w:pStyle w:val="0"/>
        <w:spacing w:before="240" w:line-rule="auto"/>
        <w:ind w:firstLine="540"/>
        <w:jc w:val="both"/>
      </w:pPr>
      <w:r>
        <w:rPr>
          <w:sz w:val="24"/>
        </w:rPr>
        <w:t xml:space="preserve">Отбор проводится способом запроса предложений исходя из соответствия участников отбора категориям получателей субсидий, критериям отбора и очередности поступления заявок.</w:t>
      </w:r>
    </w:p>
    <w:p>
      <w:pPr>
        <w:pStyle w:val="0"/>
        <w:spacing w:before="240" w:line-rule="auto"/>
        <w:ind w:firstLine="540"/>
        <w:jc w:val="both"/>
      </w:pPr>
      <w:r>
        <w:rPr>
          <w:sz w:val="24"/>
        </w:rPr>
        <w:t xml:space="preserve">К категориям получателей субсидий относятся субъекты малого и среднего предпринимательства, включенные в единый реестр субъектов малого и среднего предпринимательства, отвечающие условиям отнесения к субъектам малого предпринимательства в соответствии с Федеральным </w:t>
      </w:r>
      <w:hyperlink w:history="0" r:id="rId4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 развитии малого и среднего предпринимательства в Российской Федерации", зарегистрированные и осуществляющие деятельность на территории Чувашской Республики.</w:t>
      </w:r>
    </w:p>
    <w:p>
      <w:pPr>
        <w:pStyle w:val="0"/>
        <w:spacing w:before="240" w:line-rule="auto"/>
        <w:ind w:firstLine="540"/>
        <w:jc w:val="both"/>
      </w:pPr>
      <w:r>
        <w:rPr>
          <w:sz w:val="24"/>
        </w:rPr>
        <w:t xml:space="preserve">Критериями отбора получателей субсидий являются соблюдение участником отбора условий, установленных </w:t>
      </w:r>
      <w:hyperlink w:history="0" w:anchor="P99" w:tooltip="2.4. Условиями предоставления субсидии являются:">
        <w:r>
          <w:rPr>
            <w:sz w:val="24"/>
            <w:color w:val="0000ff"/>
          </w:rPr>
          <w:t xml:space="preserve">пунктом 2.4</w:t>
        </w:r>
      </w:hyperlink>
      <w:r>
        <w:rPr>
          <w:sz w:val="24"/>
        </w:rPr>
        <w:t xml:space="preserve"> настоящих Правил, и соответствие участника отбора требованиям, установленным </w:t>
      </w:r>
      <w:hyperlink w:history="0" w:anchor="P135" w:tooltip="2.7. Участник отбора на первое число месяца, в котором Минэкономразвития Чувашии начинает осуществлять прием заявок в соответствии с пунктом 3.1 настоящих Правил, должен соответствовать следующим требованиям:">
        <w:r>
          <w:rPr>
            <w:sz w:val="24"/>
            <w:color w:val="0000ff"/>
          </w:rPr>
          <w:t xml:space="preserve">пунктами 2.7</w:t>
        </w:r>
      </w:hyperlink>
      <w:r>
        <w:rPr>
          <w:sz w:val="24"/>
        </w:rPr>
        <w:t xml:space="preserve"> и </w:t>
      </w:r>
      <w:hyperlink w:history="0" w:anchor="P145" w:tooltip="2.8.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участником отбора по собственной инициативе представлена справка о наличии на дату формирования справки положительного, отрицательного или нулевого са...">
        <w:r>
          <w:rPr>
            <w:sz w:val="24"/>
            <w:color w:val="0000ff"/>
          </w:rPr>
          <w:t xml:space="preserve">2.8</w:t>
        </w:r>
      </w:hyperlink>
      <w:r>
        <w:rPr>
          <w:sz w:val="24"/>
        </w:rPr>
        <w:t xml:space="preserve"> настоящих Правил.</w:t>
      </w:r>
    </w:p>
    <w:p>
      <w:pPr>
        <w:pStyle w:val="0"/>
        <w:spacing w:before="240" w:line-rule="auto"/>
        <w:ind w:firstLine="540"/>
        <w:jc w:val="both"/>
      </w:pPr>
      <w:r>
        <w:rPr>
          <w:sz w:val="24"/>
        </w:rPr>
        <w:t xml:space="preserve">Отбор проводится не менее одного раза в год при наличии лимитов бюджетных обязательств.</w:t>
      </w:r>
    </w:p>
    <w:p>
      <w:pPr>
        <w:pStyle w:val="0"/>
        <w:spacing w:before="240" w:line-rule="auto"/>
        <w:ind w:firstLine="540"/>
        <w:jc w:val="both"/>
      </w:pPr>
      <w:r>
        <w:rPr>
          <w:sz w:val="24"/>
        </w:rPr>
        <w:t xml:space="preserve">Отбор осуществляется в системе "Электронный бюджет".</w:t>
      </w:r>
    </w:p>
    <w:p>
      <w:pPr>
        <w:pStyle w:val="0"/>
        <w:spacing w:before="240" w:line-rule="auto"/>
        <w:ind w:firstLine="540"/>
        <w:jc w:val="both"/>
      </w:pPr>
      <w:r>
        <w:rPr>
          <w:sz w:val="24"/>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4"/>
        </w:rPr>
        <w:t xml:space="preserve">(п. 2.6 в ред. </w:t>
      </w:r>
      <w:hyperlink w:history="0" r:id="rId49"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bookmarkStart w:id="135" w:name="P135"/>
    <w:bookmarkEnd w:id="135"/>
    <w:p>
      <w:pPr>
        <w:pStyle w:val="0"/>
        <w:spacing w:before="240" w:line-rule="auto"/>
        <w:ind w:firstLine="540"/>
        <w:jc w:val="both"/>
      </w:pPr>
      <w:r>
        <w:rPr>
          <w:sz w:val="24"/>
        </w:rPr>
        <w:t xml:space="preserve">2.7. Участник отбора на первое число месяца, в котором Минэкономразвития Чувашии начинает осуществлять прием заявок в соответствии с </w:t>
      </w:r>
      <w:hyperlink w:history="0" w:anchor="P161" w:tooltip="III. Организация отбора">
        <w:r>
          <w:rPr>
            <w:sz w:val="24"/>
            <w:color w:val="0000ff"/>
          </w:rPr>
          <w:t xml:space="preserve">пунктом 3.1</w:t>
        </w:r>
      </w:hyperlink>
      <w:r>
        <w:rPr>
          <w:sz w:val="24"/>
        </w:rPr>
        <w:t xml:space="preserve"> настоящих Правил, должен соответствовать следующим требованиям:</w:t>
      </w:r>
    </w:p>
    <w:bookmarkStart w:id="136" w:name="P136"/>
    <w:bookmarkEnd w:id="136"/>
    <w:p>
      <w:pPr>
        <w:pStyle w:val="0"/>
        <w:spacing w:before="240" w:line-rule="auto"/>
        <w:ind w:firstLine="540"/>
        <w:jc w:val="both"/>
      </w:pPr>
      <w:r>
        <w:rPr>
          <w:sz w:val="24"/>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участник отбора не находится в составляемых в рамках реализации полномочий, предусмотренных </w:t>
      </w:r>
      <w:hyperlink w:history="0" r:id="rId50"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участник отбора не является иностранным агентом в соответствии с Федеральным </w:t>
      </w:r>
      <w:hyperlink w:history="0" r:id="rId51" w:tooltip="Федеральный закон от 14.07.2022 N 255-ФЗ (ред. от 21.04.2025)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 контроле за деятельностью лиц, находящихся под иностранным влиянием";</w:t>
      </w:r>
    </w:p>
    <w:p>
      <w:pPr>
        <w:pStyle w:val="0"/>
        <w:spacing w:before="240" w:line-rule="auto"/>
        <w:ind w:firstLine="540"/>
        <w:jc w:val="both"/>
      </w:pPr>
      <w:r>
        <w:rPr>
          <w:sz w:val="24"/>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bookmarkStart w:id="141" w:name="P141"/>
    <w:bookmarkEnd w:id="141"/>
    <w:p>
      <w:pPr>
        <w:pStyle w:val="0"/>
        <w:spacing w:before="240" w:line-rule="auto"/>
        <w:ind w:firstLine="540"/>
        <w:jc w:val="both"/>
      </w:pPr>
      <w:r>
        <w:rPr>
          <w:sz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bookmarkStart w:id="142" w:name="P142"/>
    <w:bookmarkEnd w:id="142"/>
    <w:p>
      <w:pPr>
        <w:pStyle w:val="0"/>
        <w:spacing w:before="240" w:line-rule="auto"/>
        <w:ind w:firstLine="540"/>
        <w:jc w:val="both"/>
      </w:pPr>
      <w:r>
        <w:rPr>
          <w:sz w:val="24"/>
        </w:rPr>
        <w:t xml:space="preserve">у участника отбора отсутствуют просроченная задолженность по возврату в республиканский бюджет Чувашской Республики иных субсидий, бюджетных инвестиций, а также иная просроченная (неурегулированная) задолженность по денежным обязательствам перед Чувашской Республикой;</w:t>
      </w:r>
    </w:p>
    <w:bookmarkStart w:id="143" w:name="P143"/>
    <w:bookmarkEnd w:id="143"/>
    <w:p>
      <w:pPr>
        <w:pStyle w:val="0"/>
        <w:spacing w:before="240" w:line-rule="auto"/>
        <w:ind w:firstLine="540"/>
        <w:jc w:val="both"/>
      </w:pPr>
      <w:r>
        <w:rPr>
          <w:sz w:val="24"/>
        </w:rPr>
        <w:t xml:space="preserve">участник отбора не получает средства из республиканского бюджета Чувашской Республики на основании иных нормативных правовых актов Чувашской Республики на цель, установленную настоящими Правилами.</w:t>
      </w:r>
    </w:p>
    <w:p>
      <w:pPr>
        <w:pStyle w:val="0"/>
        <w:jc w:val="both"/>
      </w:pPr>
      <w:r>
        <w:rPr>
          <w:sz w:val="24"/>
        </w:rPr>
        <w:t xml:space="preserve">(п. 2.7 в ред. </w:t>
      </w:r>
      <w:hyperlink w:history="0" r:id="rId52"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bookmarkStart w:id="145" w:name="P145"/>
    <w:bookmarkEnd w:id="145"/>
    <w:p>
      <w:pPr>
        <w:pStyle w:val="0"/>
        <w:spacing w:before="240" w:line-rule="auto"/>
        <w:ind w:firstLine="540"/>
        <w:jc w:val="both"/>
      </w:pPr>
      <w:r>
        <w:rPr>
          <w:sz w:val="24"/>
        </w:rPr>
        <w:t xml:space="preserve">2.8. У участника отбора на едином налоговом счете отсутствует или не превышает размер, определенный </w:t>
      </w:r>
      <w:hyperlink w:history="0" r:id="rId5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3 статьи 47</w:t>
        </w:r>
      </w:hyperlink>
      <w:r>
        <w:rPr>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участником отбора по собственной инициативе представлена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(далее также - справка из налогового органа) или на дату не позднее 15 рабочих дней после дня окончания приема заявок, указанного в объявлении о проведении отбора (в случае если участником отбора по собственной инициативе не представлена справка из налогового органа).</w:t>
      </w:r>
    </w:p>
    <w:p>
      <w:pPr>
        <w:pStyle w:val="0"/>
        <w:jc w:val="both"/>
      </w:pPr>
      <w:r>
        <w:rPr>
          <w:sz w:val="24"/>
        </w:rPr>
        <w:t xml:space="preserve">(п. 2.8 введен </w:t>
      </w:r>
      <w:hyperlink w:history="0" r:id="rId54"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08.05.2024 N 256)</w:t>
      </w:r>
    </w:p>
    <w:p>
      <w:pPr>
        <w:pStyle w:val="0"/>
        <w:spacing w:before="240" w:line-rule="auto"/>
        <w:ind w:firstLine="540"/>
        <w:jc w:val="both"/>
      </w:pPr>
      <w:r>
        <w:rPr>
          <w:sz w:val="24"/>
        </w:rPr>
        <w:t xml:space="preserve">2.9. Проверка участника отбора на соответствие требованиям, указанным в </w:t>
      </w:r>
      <w:hyperlink w:history="0" w:anchor="P136" w:tooltip="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
        <w:r>
          <w:rPr>
            <w:sz w:val="24"/>
            <w:color w:val="0000ff"/>
          </w:rPr>
          <w:t xml:space="preserve">абзацах втором</w:t>
        </w:r>
      </w:hyperlink>
      <w:r>
        <w:rPr>
          <w:sz w:val="24"/>
        </w:rPr>
        <w:t xml:space="preserve"> - </w:t>
      </w:r>
      <w:hyperlink w:history="0" w:anchor="P141" w:tooltip="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
        <w:r>
          <w:rPr>
            <w:sz w:val="24"/>
            <w:color w:val="0000ff"/>
          </w:rPr>
          <w:t xml:space="preserve">седьмом пункта 2.7</w:t>
        </w:r>
      </w:hyperlink>
      <w:r>
        <w:rPr>
          <w:sz w:val="24"/>
        </w:rPr>
        <w:t xml:space="preserve"> настоящих Правил,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0"/>
        <w:spacing w:before="240" w:line-rule="auto"/>
        <w:ind w:firstLine="540"/>
        <w:jc w:val="both"/>
      </w:pPr>
      <w:r>
        <w:rPr>
          <w:sz w:val="24"/>
        </w:rPr>
        <w:t xml:space="preserve">Подтверждение соответствия участника отбора требованиям, указанным в </w:t>
      </w:r>
      <w:hyperlink w:history="0" w:anchor="P136" w:tooltip="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
        <w:r>
          <w:rPr>
            <w:sz w:val="24"/>
            <w:color w:val="0000ff"/>
          </w:rPr>
          <w:t xml:space="preserve">абзацах втором</w:t>
        </w:r>
      </w:hyperlink>
      <w:r>
        <w:rPr>
          <w:sz w:val="24"/>
        </w:rPr>
        <w:t xml:space="preserve"> - </w:t>
      </w:r>
      <w:hyperlink w:history="0" w:anchor="P141" w:tooltip="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
        <w:r>
          <w:rPr>
            <w:sz w:val="24"/>
            <w:color w:val="0000ff"/>
          </w:rPr>
          <w:t xml:space="preserve">седьмом пункта 2.7</w:t>
        </w:r>
      </w:hyperlink>
      <w:r>
        <w:rPr>
          <w:sz w:val="24"/>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49" w:name="P149"/>
    <w:bookmarkEnd w:id="149"/>
    <w:p>
      <w:pPr>
        <w:pStyle w:val="0"/>
        <w:spacing w:before="240" w:line-rule="auto"/>
        <w:ind w:firstLine="540"/>
        <w:jc w:val="both"/>
      </w:pPr>
      <w:r>
        <w:rPr>
          <w:sz w:val="24"/>
        </w:rPr>
        <w:t xml:space="preserve">В целях проверки соответствия участника отбора требованиям, указанным в </w:t>
      </w:r>
      <w:hyperlink w:history="0" w:anchor="P142" w:tooltip="у участника отбора отсутствуют просроченная задолженность по возврату в республиканский бюджет Чувашской Республики иных субсидий, бюджетных инвестиций, а также иная просроченная (неурегулированная) задолженность по денежным обязательствам перед Чувашской Республикой;">
        <w:r>
          <w:rPr>
            <w:sz w:val="24"/>
            <w:color w:val="0000ff"/>
          </w:rPr>
          <w:t xml:space="preserve">абзацах восьмом</w:t>
        </w:r>
      </w:hyperlink>
      <w:r>
        <w:rPr>
          <w:sz w:val="24"/>
        </w:rPr>
        <w:t xml:space="preserve"> и </w:t>
      </w:r>
      <w:hyperlink w:history="0" w:anchor="P143" w:tooltip="участник отбора не получает средства из республиканского бюджета Чувашской Республики на основании иных нормативных правовых актов Чувашской Республики на цель, установленную настоящими Правилами.">
        <w:r>
          <w:rPr>
            <w:sz w:val="24"/>
            <w:color w:val="0000ff"/>
          </w:rPr>
          <w:t xml:space="preserve">девятом пункта 2.7</w:t>
        </w:r>
      </w:hyperlink>
      <w:r>
        <w:rPr>
          <w:sz w:val="24"/>
        </w:rPr>
        <w:t xml:space="preserve"> настоящих Правил, Минэкономразвития Чувашии в порядке, предусмотренном законодательством Российской Федерации и законодательством Чувашской Республики, в течение одного рабочего дня со дня окончания приема заявок, указанного в объявлении о проведении отбора, направляет межведомственный запрос о представлении по состоянию на первое число месяца, в котором был начат прием заявок в соответствии с </w:t>
      </w:r>
      <w:hyperlink w:history="0" w:anchor="P161" w:tooltip="III. Организация отбора">
        <w:r>
          <w:rPr>
            <w:sz w:val="24"/>
            <w:color w:val="0000ff"/>
          </w:rPr>
          <w:t xml:space="preserve">пунктом 3.1</w:t>
        </w:r>
      </w:hyperlink>
      <w:r>
        <w:rPr>
          <w:sz w:val="24"/>
        </w:rPr>
        <w:t xml:space="preserve"> настоящих Правил:</w:t>
      </w:r>
    </w:p>
    <w:p>
      <w:pPr>
        <w:pStyle w:val="0"/>
        <w:spacing w:before="240" w:line-rule="auto"/>
        <w:ind w:firstLine="540"/>
        <w:jc w:val="both"/>
      </w:pPr>
      <w:r>
        <w:rPr>
          <w:sz w:val="24"/>
        </w:rPr>
        <w:t xml:space="preserve">информации от иных главных распорядителей средств республиканского бюджета Чувашской Республики об отсутствии (о наличии) у участника отбора просроченной задолженности по возврату в республиканский бюджет Чувашской Республики иных субсидий, бюджетных инвестиций, а также иной просроченной (неурегулированной) задолженности по денежным обязательствам перед Чувашской Республикой;</w:t>
      </w:r>
    </w:p>
    <w:p>
      <w:pPr>
        <w:pStyle w:val="0"/>
        <w:spacing w:before="240" w:line-rule="auto"/>
        <w:ind w:firstLine="540"/>
        <w:jc w:val="both"/>
      </w:pPr>
      <w:r>
        <w:rPr>
          <w:sz w:val="24"/>
        </w:rPr>
        <w:t xml:space="preserve">информации от иных главных распорядителей средств республиканского бюджета Чувашской Республики о получении (неполучении) участником отбора средств из республиканского бюджета Чувашской Республики на основании иных нормативных правовых актов Чувашской Республики на цель, установленную в </w:t>
      </w:r>
      <w:hyperlink w:history="0" w:anchor="P55" w:tooltip="1.1. Настоящие Правила регламентируют условия и порядок предоставления субсидий из республиканского бюджета Чувашской Республики на возмещение части затрат субъектов малого и среднего предпринимательства, осуществляющих деятельность на территории Чувашской Республики, связанных с приобретением оборудования в целях создания и (или) развития либо модернизации производства товаров (работ, услуг) (далее также - субсидия).">
        <w:r>
          <w:rPr>
            <w:sz w:val="24"/>
            <w:color w:val="0000ff"/>
          </w:rPr>
          <w:t xml:space="preserve">пункте 1.1</w:t>
        </w:r>
      </w:hyperlink>
      <w:r>
        <w:rPr>
          <w:sz w:val="24"/>
        </w:rPr>
        <w:t xml:space="preserve"> настоящих Правил.</w:t>
      </w:r>
    </w:p>
    <w:p>
      <w:pPr>
        <w:pStyle w:val="0"/>
        <w:spacing w:before="240" w:line-rule="auto"/>
        <w:ind w:firstLine="540"/>
        <w:jc w:val="both"/>
      </w:pPr>
      <w:r>
        <w:rPr>
          <w:sz w:val="24"/>
        </w:rPr>
        <w:t xml:space="preserve">Межведомственный запрос, указанный в </w:t>
      </w:r>
      <w:hyperlink w:history="0" w:anchor="P149" w:tooltip="В целях проверки соответствия участника отбора требованиям, указанным в абзацах восьмом и девятом пункта 2.7 настоящих Правил, Минэкономразвития Чувашии в порядке, предусмотренном законодательством Российской Федерации и законодательством Чувашской Республики, в течение одного рабочего дня со дня окончания приема заявок, указанного в объявлении о проведении отбора, направляет межведомственный запрос о представлении по состоянию на первое число месяца, в котором был начат прием заявок в соответствии с пун...">
        <w:r>
          <w:rPr>
            <w:sz w:val="24"/>
            <w:color w:val="0000ff"/>
          </w:rPr>
          <w:t xml:space="preserve">абзаце третьем</w:t>
        </w:r>
      </w:hyperlink>
      <w:r>
        <w:rPr>
          <w:sz w:val="24"/>
        </w:rPr>
        <w:t xml:space="preserve"> настоящего пункта, должен содержать:</w:t>
      </w:r>
    </w:p>
    <w:p>
      <w:pPr>
        <w:pStyle w:val="0"/>
        <w:spacing w:before="240" w:line-rule="auto"/>
        <w:ind w:firstLine="540"/>
        <w:jc w:val="both"/>
      </w:pPr>
      <w:r>
        <w:rPr>
          <w:sz w:val="24"/>
        </w:rPr>
        <w:t xml:space="preserve">цель предоставления субсидии в соответствии с </w:t>
      </w:r>
      <w:hyperlink w:history="0" w:anchor="P55" w:tooltip="1.1. Настоящие Правила регламентируют условия и порядок предоставления субсидий из республиканского бюджета Чувашской Республики на возмещение части затрат субъектов малого и среднего предпринимательства, осуществляющих деятельность на территории Чувашской Республики, связанных с приобретением оборудования в целях создания и (или) развития либо модернизации производства товаров (работ, услуг) (далее также - субсидия).">
        <w:r>
          <w:rPr>
            <w:sz w:val="24"/>
            <w:color w:val="0000ff"/>
          </w:rPr>
          <w:t xml:space="preserve">пунктом 1.1</w:t>
        </w:r>
      </w:hyperlink>
      <w:r>
        <w:rPr>
          <w:sz w:val="24"/>
        </w:rPr>
        <w:t xml:space="preserve"> настоящих Правил;</w:t>
      </w:r>
    </w:p>
    <w:p>
      <w:pPr>
        <w:pStyle w:val="0"/>
        <w:spacing w:before="240" w:line-rule="auto"/>
        <w:ind w:firstLine="540"/>
        <w:jc w:val="both"/>
      </w:pPr>
      <w:r>
        <w:rPr>
          <w:sz w:val="24"/>
        </w:rPr>
        <w:t xml:space="preserve">наименование, ИНН участника отбора;</w:t>
      </w:r>
    </w:p>
    <w:p>
      <w:pPr>
        <w:pStyle w:val="0"/>
        <w:spacing w:before="240" w:line-rule="auto"/>
        <w:ind w:firstLine="540"/>
        <w:jc w:val="both"/>
      </w:pPr>
      <w:r>
        <w:rPr>
          <w:sz w:val="24"/>
        </w:rPr>
        <w:t xml:space="preserve">информацию об оборудовании участника отбора (наименование, серийный (заводской) номер, дату изготовления, дату приобретения).</w:t>
      </w:r>
    </w:p>
    <w:p>
      <w:pPr>
        <w:pStyle w:val="0"/>
        <w:spacing w:before="240" w:line-rule="auto"/>
        <w:ind w:firstLine="540"/>
        <w:jc w:val="both"/>
      </w:pPr>
      <w:r>
        <w:rPr>
          <w:sz w:val="24"/>
        </w:rPr>
        <w:t xml:space="preserve">Иные главные распорядители средств республиканского бюджета Чувашской Республики в случае предоставления участнику отбора субсидии на основании иных нормативных правовых актов Чувашской Республики на цель, установленную в </w:t>
      </w:r>
      <w:hyperlink w:history="0" w:anchor="P55" w:tooltip="1.1. Настоящие Правила регламентируют условия и порядок предоставления субсидий из республиканского бюджета Чувашской Республики на возмещение части затрат субъектов малого и среднего предпринимательства, осуществляющих деятельность на территории Чувашской Республики, связанных с приобретением оборудования в целях создания и (или) развития либо модернизации производства товаров (работ, услуг) (далее также - субсидия).">
        <w:r>
          <w:rPr>
            <w:sz w:val="24"/>
            <w:color w:val="0000ff"/>
          </w:rPr>
          <w:t xml:space="preserve">пункте 1.1</w:t>
        </w:r>
      </w:hyperlink>
      <w:r>
        <w:rPr>
          <w:sz w:val="24"/>
        </w:rPr>
        <w:t xml:space="preserve"> настоящих Правил, направляют в Минэкономразвития Чувашии информацию, указанную в абзаце пятом настоящего пункта, с указанием перечня оборудования, на возмещение затрат по которому участнику отбора ранее была предоставлена субсидия.</w:t>
      </w:r>
    </w:p>
    <w:p>
      <w:pPr>
        <w:pStyle w:val="0"/>
        <w:jc w:val="both"/>
      </w:pPr>
      <w:r>
        <w:rPr>
          <w:sz w:val="24"/>
        </w:rPr>
        <w:t xml:space="preserve">(п. 2.9 введен </w:t>
      </w:r>
      <w:hyperlink w:history="0" r:id="rId55"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08.05.2024 N 256)</w:t>
      </w:r>
    </w:p>
    <w:p>
      <w:pPr>
        <w:pStyle w:val="0"/>
        <w:spacing w:before="240" w:line-rule="auto"/>
        <w:ind w:firstLine="540"/>
        <w:jc w:val="both"/>
      </w:pPr>
      <w:r>
        <w:rPr>
          <w:sz w:val="24"/>
        </w:rPr>
        <w:t xml:space="preserve">2.10. В случае если участником отбора по собственной инициативе не представлена справка из налогового органа, Минэкономразвития Чувашии в порядке, предусмотренном законодательством Российской Федерации и законодательством Чувашской Республики, в течение одного рабочего дня со дня окончания приема заявок, указанного в объявлении о проведении отбора, направляет межведомственный запрос о представлении сведений из налогового органа о наличии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по состоянию на дату не позднее 15 рабочих дней после дня окончания приема заявок, указанного в объявлении о проведении отбора.</w:t>
      </w:r>
    </w:p>
    <w:p>
      <w:pPr>
        <w:pStyle w:val="0"/>
        <w:jc w:val="both"/>
      </w:pPr>
      <w:r>
        <w:rPr>
          <w:sz w:val="24"/>
        </w:rPr>
        <w:t xml:space="preserve">(п. 2.10 введен </w:t>
      </w:r>
      <w:hyperlink w:history="0" r:id="rId56"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08.05.2024 N 256)</w:t>
      </w:r>
    </w:p>
    <w:p>
      <w:pPr>
        <w:pStyle w:val="0"/>
        <w:jc w:val="both"/>
      </w:pPr>
      <w:r>
        <w:rPr>
          <w:sz w:val="24"/>
        </w:rPr>
      </w:r>
    </w:p>
    <w:bookmarkStart w:id="161" w:name="P161"/>
    <w:bookmarkEnd w:id="161"/>
    <w:p>
      <w:pPr>
        <w:pStyle w:val="2"/>
        <w:outlineLvl w:val="1"/>
        <w:jc w:val="center"/>
      </w:pPr>
      <w:r>
        <w:rPr>
          <w:sz w:val="24"/>
        </w:rPr>
        <w:t xml:space="preserve">III. Организация отбора</w:t>
      </w:r>
    </w:p>
    <w:p>
      <w:pPr>
        <w:pStyle w:val="0"/>
        <w:jc w:val="center"/>
      </w:pPr>
      <w:r>
        <w:rPr>
          <w:sz w:val="24"/>
        </w:rPr>
      </w:r>
    </w:p>
    <w:p>
      <w:pPr>
        <w:pStyle w:val="0"/>
        <w:jc w:val="center"/>
      </w:pPr>
      <w:r>
        <w:rPr>
          <w:sz w:val="24"/>
        </w:rPr>
        <w:t xml:space="preserve">(в ред. </w:t>
      </w:r>
      <w:hyperlink w:history="0" r:id="rId57"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w:t>
      </w:r>
    </w:p>
    <w:p>
      <w:pPr>
        <w:pStyle w:val="0"/>
        <w:jc w:val="center"/>
      </w:pPr>
      <w:r>
        <w:rPr>
          <w:sz w:val="24"/>
        </w:rPr>
        <w:t xml:space="preserve">от 08.05.2024 N 256)</w:t>
      </w:r>
    </w:p>
    <w:p>
      <w:pPr>
        <w:pStyle w:val="0"/>
        <w:jc w:val="both"/>
      </w:pPr>
      <w:r>
        <w:rPr>
          <w:sz w:val="24"/>
        </w:rPr>
      </w:r>
    </w:p>
    <w:bookmarkStart w:id="166" w:name="P166"/>
    <w:bookmarkEnd w:id="166"/>
    <w:p>
      <w:pPr>
        <w:pStyle w:val="0"/>
        <w:ind w:firstLine="540"/>
        <w:jc w:val="both"/>
      </w:pPr>
      <w:r>
        <w:rPr>
          <w:sz w:val="24"/>
        </w:rPr>
        <w:t xml:space="preserve">3.1. Объявление о проведении отбора формируется Минэкономразвития Чувашии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заместителя Председателя Кабинета Министров Чувашской Республики - министра экономического развития и имущественных отношений Чувашской Республики (уполномоченного им лица), размещается на едином портале не позднее 10-го рабочего дня до наступления даты начала приема заявок участников отбора, а также при необходимости на официальном сайте Минэкономразвития Чувашии на Портале органов власти Чувашской Республики в сети "Интернет" (далее - официальный сайт Минэкономразвития Чувашии) и включает в себя следующую информацию:</w:t>
      </w:r>
    </w:p>
    <w:p>
      <w:pPr>
        <w:pStyle w:val="0"/>
        <w:spacing w:before="240" w:line-rule="auto"/>
        <w:ind w:firstLine="540"/>
        <w:jc w:val="both"/>
      </w:pPr>
      <w:r>
        <w:rPr>
          <w:sz w:val="24"/>
        </w:rPr>
        <w:t xml:space="preserve">способ проведения отбора в соответствии с </w:t>
      </w:r>
      <w:hyperlink w:history="0" w:anchor="P127" w:tooltip="2.6. Получатели субсидий определяются по результатам проведения отбора.">
        <w:r>
          <w:rPr>
            <w:sz w:val="24"/>
            <w:color w:val="0000ff"/>
          </w:rPr>
          <w:t xml:space="preserve">пунктом 2.6</w:t>
        </w:r>
      </w:hyperlink>
      <w:r>
        <w:rPr>
          <w:sz w:val="24"/>
        </w:rPr>
        <w:t xml:space="preserve"> настоящих Правил;</w:t>
      </w:r>
    </w:p>
    <w:p>
      <w:pPr>
        <w:pStyle w:val="0"/>
        <w:spacing w:before="240" w:line-rule="auto"/>
        <w:ind w:firstLine="540"/>
        <w:jc w:val="both"/>
      </w:pPr>
      <w:r>
        <w:rPr>
          <w:sz w:val="24"/>
        </w:rPr>
        <w:t xml:space="preserve">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дату и время начала подачи заявок участниками отбора;</w:t>
      </w:r>
    </w:p>
    <w:p>
      <w:pPr>
        <w:pStyle w:val="0"/>
        <w:spacing w:before="240" w:line-rule="auto"/>
        <w:ind w:firstLine="540"/>
        <w:jc w:val="both"/>
      </w:pPr>
      <w:r>
        <w:rPr>
          <w:sz w:val="24"/>
        </w:rPr>
        <w:t xml:space="preserve">дату и время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дату вскрытия заявок;</w:t>
      </w:r>
    </w:p>
    <w:p>
      <w:pPr>
        <w:pStyle w:val="0"/>
        <w:spacing w:before="240" w:line-rule="auto"/>
        <w:ind w:firstLine="540"/>
        <w:jc w:val="both"/>
      </w:pPr>
      <w:r>
        <w:rPr>
          <w:sz w:val="24"/>
        </w:rPr>
        <w:t xml:space="preserve">наименование, местонахождение, почтовый адрес, адрес электронной почты, контактный телефон Минэкономразвития Чувашии;</w:t>
      </w:r>
    </w:p>
    <w:p>
      <w:pPr>
        <w:pStyle w:val="0"/>
        <w:spacing w:before="240" w:line-rule="auto"/>
        <w:ind w:firstLine="540"/>
        <w:jc w:val="both"/>
      </w:pPr>
      <w:r>
        <w:rPr>
          <w:sz w:val="24"/>
        </w:rPr>
        <w:t xml:space="preserve">результат предоставления субсидии в соответствии с </w:t>
      </w:r>
      <w:hyperlink w:history="0" w:anchor="P341" w:tooltip="4.16. Результатом предоставления субсидии является достижение получателем субсидии следующих характеристик результата, значения которых устанавливаются в соглашении:">
        <w:r>
          <w:rPr>
            <w:sz w:val="24"/>
            <w:color w:val="0000ff"/>
          </w:rPr>
          <w:t xml:space="preserve">пунктом 4.16</w:t>
        </w:r>
      </w:hyperlink>
      <w:r>
        <w:rPr>
          <w:sz w:val="24"/>
        </w:rPr>
        <w:t xml:space="preserve"> настоящих Правил, а также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pPr>
        <w:pStyle w:val="0"/>
        <w:spacing w:before="240" w:line-rule="auto"/>
        <w:ind w:firstLine="540"/>
        <w:jc w:val="both"/>
      </w:pPr>
      <w:r>
        <w:rPr>
          <w:sz w:val="24"/>
        </w:rPr>
        <w:t xml:space="preserve">доменное имя и (или) указатели страниц государственной информационной системы в сети "Интернет";</w:t>
      </w:r>
    </w:p>
    <w:p>
      <w:pPr>
        <w:pStyle w:val="0"/>
        <w:spacing w:before="240" w:line-rule="auto"/>
        <w:ind w:firstLine="540"/>
        <w:jc w:val="both"/>
      </w:pPr>
      <w:r>
        <w:rPr>
          <w:sz w:val="24"/>
        </w:rPr>
        <w:t xml:space="preserve">требования к участникам отбора и перечень документов, представляемых участниками отбора для подтверждения их соответствия требованиям, установленным </w:t>
      </w:r>
      <w:hyperlink w:history="0" w:anchor="P135" w:tooltip="2.7. Участник отбора на первое число месяца, в котором Минэкономразвития Чувашии начинает осуществлять прием заявок в соответствии с пунктом 3.1 настоящих Правил, должен соответствовать следующим требованиям:">
        <w:r>
          <w:rPr>
            <w:sz w:val="24"/>
            <w:color w:val="0000ff"/>
          </w:rPr>
          <w:t xml:space="preserve">пунктами 2.7</w:t>
        </w:r>
      </w:hyperlink>
      <w:r>
        <w:rPr>
          <w:sz w:val="24"/>
        </w:rPr>
        <w:t xml:space="preserve"> и </w:t>
      </w:r>
      <w:hyperlink w:history="0" w:anchor="P145" w:tooltip="2.8.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участником отбора по собственной инициативе представлена справка о наличии на дату формирования справки положительного, отрицательного или нулевого са...">
        <w:r>
          <w:rPr>
            <w:sz w:val="24"/>
            <w:color w:val="0000ff"/>
          </w:rPr>
          <w:t xml:space="preserve">2.8</w:t>
        </w:r>
      </w:hyperlink>
      <w:r>
        <w:rPr>
          <w:sz w:val="24"/>
        </w:rPr>
        <w:t xml:space="preserve"> настоящих Правил;</w:t>
      </w:r>
    </w:p>
    <w:p>
      <w:pPr>
        <w:pStyle w:val="0"/>
        <w:spacing w:before="240" w:line-rule="auto"/>
        <w:ind w:firstLine="540"/>
        <w:jc w:val="both"/>
      </w:pPr>
      <w:r>
        <w:rPr>
          <w:sz w:val="24"/>
        </w:rPr>
        <w:t xml:space="preserve">категории получателей субсидий и (или) критерии отбора;</w:t>
      </w:r>
    </w:p>
    <w:p>
      <w:pPr>
        <w:pStyle w:val="0"/>
        <w:spacing w:before="240" w:line-rule="auto"/>
        <w:ind w:firstLine="540"/>
        <w:jc w:val="both"/>
      </w:pPr>
      <w:r>
        <w:rPr>
          <w:sz w:val="24"/>
        </w:rPr>
        <w:t xml:space="preserve">порядок подачи участниками отбора заявок и требования, предъявляемые к форме и содержанию заявок;</w:t>
      </w:r>
    </w:p>
    <w:p>
      <w:pPr>
        <w:pStyle w:val="0"/>
        <w:spacing w:before="240" w:line-rule="auto"/>
        <w:ind w:firstLine="540"/>
        <w:jc w:val="both"/>
      </w:pPr>
      <w:r>
        <w:rPr>
          <w:sz w:val="24"/>
        </w:rPr>
        <w:t xml:space="preserve">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40" w:line-rule="auto"/>
        <w:ind w:firstLine="540"/>
        <w:jc w:val="both"/>
      </w:pPr>
      <w:r>
        <w:rPr>
          <w:sz w:val="24"/>
        </w:rPr>
        <w:t xml:space="preserve">порядок рассмотрения заявок в соответствии с </w:t>
      </w:r>
      <w:hyperlink w:history="0" w:anchor="P280" w:tooltip="4.1. В Минэкономразвития Чувашии создается рабочая группа по рассмотрению заявок (далее - рабочая группа), состав которой утверждается приказом Минэкономразвития Чувашии.">
        <w:r>
          <w:rPr>
            <w:sz w:val="24"/>
            <w:color w:val="0000ff"/>
          </w:rPr>
          <w:t xml:space="preserve">пунктом 4.1</w:t>
        </w:r>
      </w:hyperlink>
      <w:r>
        <w:rPr>
          <w:sz w:val="24"/>
        </w:rPr>
        <w:t xml:space="preserve"> настоящих Правил;</w:t>
      </w:r>
    </w:p>
    <w:p>
      <w:pPr>
        <w:pStyle w:val="0"/>
        <w:spacing w:before="240" w:line-rule="auto"/>
        <w:ind w:firstLine="540"/>
        <w:jc w:val="both"/>
      </w:pPr>
      <w:r>
        <w:rPr>
          <w:sz w:val="24"/>
        </w:rPr>
        <w:t xml:space="preserve">порядок возврата заявок на доработку;</w:t>
      </w:r>
    </w:p>
    <w:p>
      <w:pPr>
        <w:pStyle w:val="0"/>
        <w:spacing w:before="240" w:line-rule="auto"/>
        <w:ind w:firstLine="540"/>
        <w:jc w:val="both"/>
      </w:pPr>
      <w:r>
        <w:rPr>
          <w:sz w:val="24"/>
        </w:rPr>
        <w:t xml:space="preserve">порядок отклонения заявок, а также информацию об основаниях их отклонения;</w:t>
      </w:r>
    </w:p>
    <w:bookmarkStart w:id="182" w:name="P182"/>
    <w:bookmarkEnd w:id="182"/>
    <w:p>
      <w:pPr>
        <w:pStyle w:val="0"/>
        <w:spacing w:before="240" w:line-rule="auto"/>
        <w:ind w:firstLine="540"/>
        <w:jc w:val="both"/>
      </w:pPr>
      <w:r>
        <w:rPr>
          <w:sz w:val="24"/>
        </w:rPr>
        <w:t xml:space="preserve">объем распределяемой в рамках отбора субсидии, порядок расчета размера субсидии, установленный настоящими Правилами, правила распределения субсидии по результатам отбора, которые могут включать максимальный и минимальный размеры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срок, в течение которого победитель (победители) отбора должен подписать соглашение;</w:t>
      </w:r>
    </w:p>
    <w:p>
      <w:pPr>
        <w:pStyle w:val="0"/>
        <w:spacing w:before="240" w:line-rule="auto"/>
        <w:ind w:firstLine="540"/>
        <w:jc w:val="both"/>
      </w:pPr>
      <w:r>
        <w:rPr>
          <w:sz w:val="24"/>
        </w:rPr>
        <w:t xml:space="preserve">условия признания победителя (победителей) отбора уклонившимся от заключения соглашения;</w:t>
      </w:r>
    </w:p>
    <w:p>
      <w:pPr>
        <w:pStyle w:val="0"/>
        <w:spacing w:before="240" w:line-rule="auto"/>
        <w:ind w:firstLine="540"/>
        <w:jc w:val="both"/>
      </w:pPr>
      <w:r>
        <w:rPr>
          <w:sz w:val="24"/>
        </w:rPr>
        <w:t xml:space="preserve">срок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Минэкономразвития Чувашии, который не может быть позднее 14-го календарного дня, следующего за днем определения победителей отбора.</w:t>
      </w:r>
    </w:p>
    <w:p>
      <w:pPr>
        <w:pStyle w:val="0"/>
        <w:spacing w:before="240" w:line-rule="auto"/>
        <w:ind w:firstLine="540"/>
        <w:jc w:val="both"/>
      </w:pPr>
      <w:r>
        <w:rPr>
          <w:sz w:val="24"/>
        </w:rPr>
        <w:t xml:space="preserve">Прием заявок осуществляется Минэкономразвития Чувашии в течение 10 календарных дней со дня начала приема заявок, указанного в объявлении о проведении отбора.</w:t>
      </w:r>
    </w:p>
    <w:p>
      <w:pPr>
        <w:pStyle w:val="0"/>
        <w:spacing w:before="240" w:line-rule="auto"/>
        <w:ind w:firstLine="540"/>
        <w:jc w:val="both"/>
      </w:pPr>
      <w:r>
        <w:rPr>
          <w:sz w:val="24"/>
        </w:rPr>
        <w:t xml:space="preserve">Внесение изменений в объявление о проведении отбора осуществляется в порядке, аналогичном порядку формирования объявления о проведении отбора, установленному настоящим пунктом, не позднее наступления даты окончания приема заявок участников отбора. Срок подачи заявок участниками отбора продлевается со дня, следующего за днем внесения таких изменений, до даты окончания приема заявок на срок не менее трех календарных дней.</w:t>
      </w:r>
    </w:p>
    <w:p>
      <w:pPr>
        <w:pStyle w:val="0"/>
        <w:jc w:val="both"/>
      </w:pPr>
      <w:r>
        <w:rPr>
          <w:sz w:val="24"/>
        </w:rPr>
        <w:t xml:space="preserve">(абзац введен </w:t>
      </w:r>
      <w:hyperlink w:history="0" r:id="rId58"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23.04.2025 N 224)</w:t>
      </w:r>
    </w:p>
    <w:p>
      <w:pPr>
        <w:pStyle w:val="0"/>
        <w:spacing w:before="240" w:line-rule="auto"/>
        <w:ind w:firstLine="540"/>
        <w:jc w:val="both"/>
      </w:pPr>
      <w:r>
        <w:rPr>
          <w:sz w:val="24"/>
        </w:rPr>
        <w:t xml:space="preserve">При внесении изменений в объявление о проведении отбора не допускается изменение способа отбора.</w:t>
      </w:r>
    </w:p>
    <w:p>
      <w:pPr>
        <w:pStyle w:val="0"/>
        <w:jc w:val="both"/>
      </w:pPr>
      <w:r>
        <w:rPr>
          <w:sz w:val="24"/>
        </w:rPr>
        <w:t xml:space="preserve">(абзац введен </w:t>
      </w:r>
      <w:hyperlink w:history="0" r:id="rId59"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23.04.2025 N 224)</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pPr>
        <w:pStyle w:val="0"/>
        <w:jc w:val="both"/>
      </w:pPr>
      <w:r>
        <w:rPr>
          <w:sz w:val="24"/>
        </w:rPr>
        <w:t xml:space="preserve">(абзац введен </w:t>
      </w:r>
      <w:hyperlink w:history="0" r:id="rId60"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23.04.2025 N 224)</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pPr>
        <w:pStyle w:val="0"/>
        <w:jc w:val="both"/>
      </w:pPr>
      <w:r>
        <w:rPr>
          <w:sz w:val="24"/>
        </w:rPr>
        <w:t xml:space="preserve">(абзац введен </w:t>
      </w:r>
      <w:hyperlink w:history="0" r:id="rId61"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23.04.2025 N 224)</w:t>
      </w:r>
    </w:p>
    <w:p>
      <w:pPr>
        <w:pStyle w:val="0"/>
        <w:spacing w:before="240" w:line-rule="auto"/>
        <w:ind w:firstLine="540"/>
        <w:jc w:val="both"/>
      </w:pPr>
      <w:r>
        <w:rPr>
          <w:sz w:val="24"/>
        </w:rPr>
        <w:t xml:space="preserve">3.2. Минэкономразвития Чувашии отменяет отбор в случае:</w:t>
      </w:r>
    </w:p>
    <w:p>
      <w:pPr>
        <w:pStyle w:val="0"/>
        <w:spacing w:before="240" w:line-rule="auto"/>
        <w:ind w:firstLine="540"/>
        <w:jc w:val="both"/>
      </w:pPr>
      <w:r>
        <w:rPr>
          <w:sz w:val="24"/>
        </w:rPr>
        <w:t xml:space="preserve">изменения объема лимитов бюджетных обязательств на предоставление субсидии на соответствующий финансовый год;</w:t>
      </w:r>
    </w:p>
    <w:p>
      <w:pPr>
        <w:pStyle w:val="0"/>
        <w:spacing w:before="240" w:line-rule="auto"/>
        <w:ind w:firstLine="540"/>
        <w:jc w:val="both"/>
      </w:pPr>
      <w:r>
        <w:rPr>
          <w:sz w:val="24"/>
        </w:rPr>
        <w:t xml:space="preserve">внесения изменений в законодательство Российской Федерации, требующих внесения изменений в настоящие Правила.</w:t>
      </w:r>
    </w:p>
    <w:bookmarkStart w:id="199" w:name="P199"/>
    <w:bookmarkEnd w:id="199"/>
    <w:p>
      <w:pPr>
        <w:pStyle w:val="0"/>
        <w:spacing w:before="240" w:line-rule="auto"/>
        <w:ind w:firstLine="540"/>
        <w:jc w:val="both"/>
      </w:pPr>
      <w:r>
        <w:rPr>
          <w:sz w:val="24"/>
        </w:rPr>
        <w:t xml:space="preserve">Размещение Минэкономразвития Чувашии объявления об отмене проведения отбора на едином портале допускается не позднее чем за один рабочий день до даты окончания срока приема заявок, указанной в объявлении о проведении отбора.</w:t>
      </w:r>
    </w:p>
    <w:p>
      <w:pPr>
        <w:pStyle w:val="0"/>
        <w:spacing w:before="240" w:line-rule="auto"/>
        <w:ind w:firstLine="540"/>
        <w:jc w:val="both"/>
      </w:pPr>
      <w:r>
        <w:rPr>
          <w:sz w:val="24"/>
        </w:rPr>
        <w:t xml:space="preserve">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заместителя Председателя Кабинета Министров Чувашской Республики - министра экономического развития и имущественных отношений Чувашской Республики (уполномоченного им лица), размещается на едином портале и официальном сайте Минэкономразвития Чувашии и содержит информацию о причинах отмены проведения отбора.</w:t>
      </w:r>
    </w:p>
    <w:p>
      <w:pPr>
        <w:pStyle w:val="0"/>
        <w:spacing w:before="240" w:line-rule="auto"/>
        <w:ind w:firstLine="540"/>
        <w:jc w:val="both"/>
      </w:pPr>
      <w:r>
        <w:rPr>
          <w:sz w:val="24"/>
        </w:rPr>
        <w:t xml:space="preserve">Участники отбора, подавшие заявки, информируются об отмене проведения отбора в системе "Электронный бюджет".</w:t>
      </w:r>
    </w:p>
    <w:p>
      <w:pPr>
        <w:pStyle w:val="0"/>
        <w:spacing w:before="240" w:line-rule="auto"/>
        <w:ind w:firstLine="540"/>
        <w:jc w:val="both"/>
      </w:pPr>
      <w:r>
        <w:rPr>
          <w:sz w:val="24"/>
        </w:rPr>
        <w:t xml:space="preserve">Отбор считается отмененным со дня размещения объявления об отмене его проведения на едином портале.</w:t>
      </w:r>
    </w:p>
    <w:p>
      <w:pPr>
        <w:pStyle w:val="0"/>
        <w:spacing w:before="240" w:line-rule="auto"/>
        <w:ind w:firstLine="540"/>
        <w:jc w:val="both"/>
      </w:pPr>
      <w:r>
        <w:rPr>
          <w:sz w:val="24"/>
        </w:rPr>
        <w:t xml:space="preserve">После окончания срока отмены проведения отбора в соответствии с </w:t>
      </w:r>
      <w:hyperlink w:history="0" w:anchor="P199" w:tooltip="Размещение Минэкономразвития Чувашии объявления об отмене проведения отбора на едином портале допускается не позднее чем за один рабочий день до даты окончания срока приема заявок, указанной в объявлении о проведении отбора.">
        <w:r>
          <w:rPr>
            <w:sz w:val="24"/>
            <w:color w:val="0000ff"/>
          </w:rPr>
          <w:t xml:space="preserve">абзацем четвертым</w:t>
        </w:r>
      </w:hyperlink>
      <w:r>
        <w:rPr>
          <w:sz w:val="24"/>
        </w:rPr>
        <w:t xml:space="preserve"> настоящего пункта и до заключения соглашения с победителем (победителями) отбора Минэкономразвития Чувашии может отменить отбор только в случае возникновения обстоятельств непреодолимой силы в соответствии с </w:t>
      </w:r>
      <w:hyperlink w:history="0" r:id="rId62" w:tooltip="&quot;Гражданский кодекс Российской Федерации (часть первая)&quot; от 30.11.1994 N 51-ФЗ (ред. от 08.08.2024, с изм. от 31.10.2024) {КонсультантПлюс}">
        <w:r>
          <w:rPr>
            <w:sz w:val="24"/>
            <w:color w:val="0000ff"/>
          </w:rPr>
          <w:t xml:space="preserve">пунктом 3 статьи 401</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3.3. К участию в отборе допускаются субъекты малого и среднего предпринимательства, включенные в единый реестр субъектов малого и среднего предпринимательства, отвечающие условиям отнесения к субъектам малого предпринимательства в соответствии с Федеральным </w:t>
      </w:r>
      <w:hyperlink w:history="0" r:id="rId6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 развитии малого и среднего предпринимательства в Российской Федерации", соответствующие требованиям, указанным в объявлении о проведении отбора.</w:t>
      </w:r>
    </w:p>
    <w:bookmarkStart w:id="205" w:name="P205"/>
    <w:bookmarkEnd w:id="205"/>
    <w:p>
      <w:pPr>
        <w:pStyle w:val="0"/>
        <w:spacing w:before="240" w:line-rule="auto"/>
        <w:ind w:firstLine="540"/>
        <w:jc w:val="both"/>
      </w:pPr>
      <w:r>
        <w:rPr>
          <w:sz w:val="24"/>
        </w:rPr>
        <w:t xml:space="preserve">3.4. Не допускаются к участию в отборе субъекты малого и среднего предпринимательства:</w:t>
      </w:r>
    </w:p>
    <w:p>
      <w:pPr>
        <w:pStyle w:val="0"/>
        <w:spacing w:before="240" w:line-rule="auto"/>
        <w:ind w:firstLine="540"/>
        <w:jc w:val="both"/>
      </w:pPr>
      <w:r>
        <w:rPr>
          <w:sz w:val="24"/>
        </w:rPr>
        <w:t xml:space="preserve">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40" w:line-rule="auto"/>
        <w:ind w:firstLine="540"/>
        <w:jc w:val="both"/>
      </w:pPr>
      <w:r>
        <w:rPr>
          <w:sz w:val="24"/>
        </w:rPr>
        <w:t xml:space="preserve">являющиеся участниками соглашений о разделе продукции;</w:t>
      </w:r>
    </w:p>
    <w:p>
      <w:pPr>
        <w:pStyle w:val="0"/>
        <w:spacing w:before="240" w:line-rule="auto"/>
        <w:ind w:firstLine="540"/>
        <w:jc w:val="both"/>
      </w:pPr>
      <w:r>
        <w:rPr>
          <w:sz w:val="24"/>
        </w:rPr>
        <w:t xml:space="preserve">осуществляющие предпринимательскую деятельность в сфере игорного бизнеса;</w:t>
      </w:r>
    </w:p>
    <w:p>
      <w:pPr>
        <w:pStyle w:val="0"/>
        <w:spacing w:before="240" w:line-rule="auto"/>
        <w:ind w:firstLine="540"/>
        <w:jc w:val="both"/>
      </w:pPr>
      <w:r>
        <w:rPr>
          <w:sz w:val="24"/>
        </w:rPr>
        <w:t xml:space="preserve">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240" w:line-rule="auto"/>
        <w:ind w:firstLine="540"/>
        <w:jc w:val="both"/>
      </w:pPr>
      <w:r>
        <w:rPr>
          <w:sz w:val="24"/>
        </w:rPr>
        <w:t xml:space="preserve">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bookmarkStart w:id="211" w:name="P211"/>
    <w:bookmarkEnd w:id="211"/>
    <w:p>
      <w:pPr>
        <w:pStyle w:val="0"/>
        <w:spacing w:before="240" w:line-rule="auto"/>
        <w:ind w:firstLine="540"/>
        <w:jc w:val="both"/>
      </w:pPr>
      <w:r>
        <w:rPr>
          <w:sz w:val="24"/>
        </w:rPr>
        <w:t xml:space="preserve">3.5. Заявка подается в соответствии с требованиями и в сроки, которые указаны в объявлении о проведении отбора согласно </w:t>
      </w:r>
      <w:hyperlink w:history="0" w:anchor="P166" w:tooltip="3.1. Объявление о проведении отбора формируется Минэкономразвития Чувашии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заместителя Председателя Кабинета Министров Чувашской Республики - министра экономического развития и имущественных отношений Чувашской Республики (уполномоченного им лица), размещается на едином портале не позднее 10-го рабочего дня до наступления даты ...">
        <w:r>
          <w:rPr>
            <w:sz w:val="24"/>
            <w:color w:val="0000ff"/>
          </w:rPr>
          <w:t xml:space="preserve">пункту 3.1</w:t>
        </w:r>
      </w:hyperlink>
      <w:r>
        <w:rPr>
          <w:sz w:val="24"/>
        </w:rPr>
        <w:t xml:space="preserve"> настоящих Правил.</w:t>
      </w:r>
    </w:p>
    <w:p>
      <w:pPr>
        <w:pStyle w:val="0"/>
        <w:spacing w:before="240" w:line-rule="auto"/>
        <w:ind w:firstLine="540"/>
        <w:jc w:val="both"/>
      </w:pPr>
      <w:r>
        <w:rPr>
          <w:sz w:val="24"/>
        </w:rPr>
        <w:t xml:space="preserve">Заявки формируются участниками отбора в электронной форме в течение 10 календарных дней со дня начала приема заявок, указанного в объявлении о проведении отбора,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следующих документов (документов на бумажном носителе, преобразованных в электронную форму путем сканирования):</w:t>
      </w:r>
    </w:p>
    <w:bookmarkStart w:id="213" w:name="P213"/>
    <w:bookmarkEnd w:id="213"/>
    <w:p>
      <w:pPr>
        <w:pStyle w:val="0"/>
        <w:spacing w:before="240" w:line-rule="auto"/>
        <w:ind w:firstLine="540"/>
        <w:jc w:val="both"/>
      </w:pPr>
      <w:hyperlink w:history="0" w:anchor="P450" w:tooltip="                                 Заявление">
        <w:r>
          <w:rPr>
            <w:sz w:val="24"/>
            <w:color w:val="0000ff"/>
          </w:rPr>
          <w:t xml:space="preserve">заявления</w:t>
        </w:r>
      </w:hyperlink>
      <w:r>
        <w:rPr>
          <w:sz w:val="24"/>
        </w:rPr>
        <w:t xml:space="preserve"> о предоставлении субсидии по форме согласно приложению N 1 к настоящим Правилам;</w:t>
      </w:r>
    </w:p>
    <w:p>
      <w:pPr>
        <w:pStyle w:val="0"/>
        <w:spacing w:before="240" w:line-rule="auto"/>
        <w:ind w:firstLine="540"/>
        <w:jc w:val="both"/>
      </w:pPr>
      <w:hyperlink w:history="0" w:anchor="P533" w:tooltip="                                 СВЕДЕНИЯ">
        <w:r>
          <w:rPr>
            <w:sz w:val="24"/>
            <w:color w:val="0000ff"/>
          </w:rPr>
          <w:t xml:space="preserve">сведений</w:t>
        </w:r>
      </w:hyperlink>
      <w:r>
        <w:rPr>
          <w:sz w:val="24"/>
        </w:rPr>
        <w:t xml:space="preserve"> об аффилированных и взаимозависимых лицах по форме согласно приложению N 2 к настоящим Правилам;</w:t>
      </w:r>
    </w:p>
    <w:p>
      <w:pPr>
        <w:pStyle w:val="0"/>
        <w:spacing w:before="240" w:line-rule="auto"/>
        <w:ind w:firstLine="540"/>
        <w:jc w:val="both"/>
      </w:pPr>
      <w:r>
        <w:rPr>
          <w:sz w:val="24"/>
        </w:rPr>
        <w:t xml:space="preserve">пояснительной </w:t>
      </w:r>
      <w:hyperlink w:history="0" w:anchor="P692" w:tooltip="                           ПОЯСНИТЕЛЬНАЯ ЗАПИСКА">
        <w:r>
          <w:rPr>
            <w:sz w:val="24"/>
            <w:color w:val="0000ff"/>
          </w:rPr>
          <w:t xml:space="preserve">записки</w:t>
        </w:r>
      </w:hyperlink>
      <w:r>
        <w:rPr>
          <w:sz w:val="24"/>
        </w:rPr>
        <w:t xml:space="preserve"> по форме согласно приложению N 3 к настоящим Правилам;</w:t>
      </w:r>
    </w:p>
    <w:bookmarkStart w:id="216" w:name="P216"/>
    <w:bookmarkEnd w:id="216"/>
    <w:p>
      <w:pPr>
        <w:pStyle w:val="0"/>
        <w:spacing w:before="240" w:line-rule="auto"/>
        <w:ind w:firstLine="540"/>
        <w:jc w:val="both"/>
      </w:pPr>
      <w:hyperlink w:history="0" w:anchor="P793" w:tooltip="                               ОБЯЗАТЕЛЬСТВО">
        <w:r>
          <w:rPr>
            <w:sz w:val="24"/>
            <w:color w:val="0000ff"/>
          </w:rPr>
          <w:t xml:space="preserve">обязательства</w:t>
        </w:r>
      </w:hyperlink>
      <w:r>
        <w:rPr>
          <w:sz w:val="24"/>
        </w:rPr>
        <w:t xml:space="preserve"> целевого использования оборудования по форме согласно приложению N 4 к настоящим Правилам;</w:t>
      </w:r>
    </w:p>
    <w:p>
      <w:pPr>
        <w:pStyle w:val="0"/>
        <w:spacing w:before="240" w:line-rule="auto"/>
        <w:ind w:firstLine="540"/>
        <w:jc w:val="both"/>
      </w:pPr>
      <w:hyperlink w:history="0" w:anchor="P896" w:tooltip="                              СПРАВКА-РАСЧЕТ">
        <w:r>
          <w:rPr>
            <w:sz w:val="24"/>
            <w:color w:val="0000ff"/>
          </w:rPr>
          <w:t xml:space="preserve">справки-расчета</w:t>
        </w:r>
      </w:hyperlink>
      <w:r>
        <w:rPr>
          <w:sz w:val="24"/>
        </w:rPr>
        <w:t xml:space="preserve"> на получение субсидии из республиканского бюджета Чувашской Республики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по форме согласно приложению N 5 к настоящим Правилам;</w:t>
      </w:r>
    </w:p>
    <w:p>
      <w:pPr>
        <w:pStyle w:val="0"/>
        <w:spacing w:before="240" w:line-rule="auto"/>
        <w:ind w:firstLine="540"/>
        <w:jc w:val="both"/>
      </w:pPr>
      <w:hyperlink w:history="0" w:anchor="P973" w:tooltip="                                 СВЕДЕНИЯ">
        <w:r>
          <w:rPr>
            <w:sz w:val="24"/>
            <w:color w:val="0000ff"/>
          </w:rPr>
          <w:t xml:space="preserve">сведений</w:t>
        </w:r>
      </w:hyperlink>
      <w:r>
        <w:rPr>
          <w:sz w:val="24"/>
        </w:rPr>
        <w:t xml:space="preserve"> о среднесписочной численности и заработной плате работников за год, предшествующий году подачи заявки, по форме согласно приложению N 6 к настоящим Правилам;</w:t>
      </w:r>
    </w:p>
    <w:p>
      <w:pPr>
        <w:pStyle w:val="0"/>
        <w:spacing w:before="240" w:line-rule="auto"/>
        <w:ind w:firstLine="540"/>
        <w:jc w:val="both"/>
      </w:pPr>
      <w:r>
        <w:rPr>
          <w:sz w:val="24"/>
        </w:rPr>
        <w:t xml:space="preserve">расчета по страховым взносам за предшествующий календарный год с отметкой налогового органа, в случае представления расчета в электронном виде - с приложением квитанции о приеме;</w:t>
      </w:r>
    </w:p>
    <w:p>
      <w:pPr>
        <w:pStyle w:val="0"/>
        <w:spacing w:before="240" w:line-rule="auto"/>
        <w:ind w:firstLine="540"/>
        <w:jc w:val="both"/>
      </w:pPr>
      <w:r>
        <w:rPr>
          <w:sz w:val="24"/>
        </w:rPr>
        <w:t xml:space="preserve">товарных накладных, счетов (счетов-фактур) и универсальных передаточных актов;</w:t>
      </w:r>
    </w:p>
    <w:p>
      <w:pPr>
        <w:pStyle w:val="0"/>
        <w:spacing w:before="240" w:line-rule="auto"/>
        <w:ind w:firstLine="540"/>
        <w:jc w:val="both"/>
      </w:pPr>
      <w:r>
        <w:rPr>
          <w:sz w:val="24"/>
        </w:rPr>
        <w:t xml:space="preserve">договора (договоров) на поставку оборудования;</w:t>
      </w:r>
    </w:p>
    <w:p>
      <w:pPr>
        <w:pStyle w:val="0"/>
        <w:spacing w:before="240" w:line-rule="auto"/>
        <w:ind w:firstLine="540"/>
        <w:jc w:val="both"/>
      </w:pPr>
      <w:r>
        <w:rPr>
          <w:sz w:val="24"/>
        </w:rPr>
        <w:t xml:space="preserve">актов приема-передачи оборудования, актов выполненных работ, актов ввода оборудования в эксплуатацию (в отношении оборудования, требующего монтажа);</w:t>
      </w:r>
    </w:p>
    <w:p>
      <w:pPr>
        <w:pStyle w:val="0"/>
        <w:spacing w:before="240" w:line-rule="auto"/>
        <w:ind w:firstLine="540"/>
        <w:jc w:val="both"/>
      </w:pPr>
      <w:r>
        <w:rPr>
          <w:sz w:val="24"/>
        </w:rPr>
        <w:t xml:space="preserve">документов, подтверждающих дату изготовления оборудования;</w:t>
      </w:r>
    </w:p>
    <w:p>
      <w:pPr>
        <w:pStyle w:val="0"/>
        <w:spacing w:before="240" w:line-rule="auto"/>
        <w:ind w:firstLine="540"/>
        <w:jc w:val="both"/>
      </w:pPr>
      <w:r>
        <w:rPr>
          <w:sz w:val="24"/>
        </w:rPr>
        <w:t xml:space="preserve">документов, подтверждающих полную оплату оборудования в соответствии с договорами на поставку оборудования;</w:t>
      </w:r>
    </w:p>
    <w:p>
      <w:pPr>
        <w:pStyle w:val="0"/>
        <w:spacing w:before="240" w:line-rule="auto"/>
        <w:ind w:firstLine="540"/>
        <w:jc w:val="both"/>
      </w:pPr>
      <w:r>
        <w:rPr>
          <w:sz w:val="24"/>
        </w:rPr>
        <w:t xml:space="preserve">инвентарных карточек учета объектов основных средств;</w:t>
      </w:r>
    </w:p>
    <w:p>
      <w:pPr>
        <w:pStyle w:val="0"/>
        <w:spacing w:before="240" w:line-rule="auto"/>
        <w:ind w:firstLine="540"/>
        <w:jc w:val="both"/>
      </w:pPr>
      <w:r>
        <w:rPr>
          <w:sz w:val="24"/>
        </w:rPr>
        <w:t xml:space="preserve">документов, подтверждающих наличие у участника отбора статуса резидента парка (соглашения о статусе резидента и (или) договора аренды и (или) соглашения о ведении промышленно-производственной деятельности на территории парка) (для участника отбора - резидента парка);</w:t>
      </w:r>
    </w:p>
    <w:p>
      <w:pPr>
        <w:pStyle w:val="0"/>
        <w:jc w:val="both"/>
      </w:pPr>
      <w:r>
        <w:rPr>
          <w:sz w:val="24"/>
        </w:rPr>
        <w:t xml:space="preserve">(абзац введен </w:t>
      </w:r>
      <w:hyperlink w:history="0" r:id="rId64"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23.04.2025 N 224)</w:t>
      </w:r>
    </w:p>
    <w:bookmarkStart w:id="228" w:name="P228"/>
    <w:bookmarkEnd w:id="228"/>
    <w:p>
      <w:pPr>
        <w:pStyle w:val="0"/>
        <w:spacing w:before="240" w:line-rule="auto"/>
        <w:ind w:firstLine="540"/>
        <w:jc w:val="both"/>
      </w:pPr>
      <w:hyperlink w:history="0" r:id="rId65"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quot;О развитии малого и среднего предпринимательства в Российской Федерации&quot; (Зарегистрировано в Минюсте России 18.04.2016 N 41834) {КонсультантПлюс}">
        <w:r>
          <w:rPr>
            <w:sz w:val="24"/>
            <w:color w:val="0000ff"/>
          </w:rPr>
          <w:t xml:space="preserve">заявления</w:t>
        </w:r>
      </w:hyperlink>
      <w:r>
        <w:rPr>
          <w:sz w:val="24"/>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 марта 2016 г. N 113 (зарегистрирован в Министерстве юстиции Российской Федерации 18 апреля 2016 г., регистрационный N 41834) (для вновь созданных юридических лиц и вновь зарегистрированных индивидуальных предпринимателей).</w:t>
      </w:r>
    </w:p>
    <w:p>
      <w:pPr>
        <w:pStyle w:val="0"/>
        <w:spacing w:before="240" w:line-rule="auto"/>
        <w:ind w:firstLine="540"/>
        <w:jc w:val="both"/>
      </w:pPr>
      <w:r>
        <w:rPr>
          <w:sz w:val="24"/>
        </w:rPr>
        <w:t xml:space="preserve">Участник отбора по собственной инициативе вправе представить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бухгалтерского баланса, отчета о финансовых результатах за предшествующий календарный год с отметкой налогового органа об их принятии, в случае представления отчетности в электронном виде - с приложением квитанций о приеме (для участников отбора, применяющих общий режим налогообложения);</w:t>
      </w:r>
    </w:p>
    <w:p>
      <w:pPr>
        <w:pStyle w:val="0"/>
        <w:spacing w:before="240" w:line-rule="auto"/>
        <w:ind w:firstLine="540"/>
        <w:jc w:val="both"/>
      </w:pPr>
      <w:r>
        <w:rPr>
          <w:sz w:val="24"/>
        </w:rPr>
        <w:t xml:space="preserve">налоговой отчетности (налоговой декларации) за предшествующий календарный год с отметкой налогового органа о ее принятии, в случае представления отчетности в электронном виде - с приложением квитанций о приеме (для участников отбора, применяющих специальные налоговые режимы).</w:t>
      </w:r>
    </w:p>
    <w:p>
      <w:pPr>
        <w:pStyle w:val="0"/>
        <w:spacing w:before="240" w:line-rule="auto"/>
        <w:ind w:firstLine="540"/>
        <w:jc w:val="both"/>
      </w:pPr>
      <w:r>
        <w:rPr>
          <w:sz w:val="24"/>
        </w:rPr>
        <w:t xml:space="preserve">Участник отбора вправе по собственной инициативе представить документы, подтверждающие его соответствие требованиям, установленным в </w:t>
      </w:r>
      <w:hyperlink w:history="0" w:anchor="P135" w:tooltip="2.7. Участник отбора на первое число месяца, в котором Минэкономразвития Чувашии начинает осуществлять прием заявок в соответствии с пунктом 3.1 настоящих Правил, должен соответствовать следующим требованиям:">
        <w:r>
          <w:rPr>
            <w:sz w:val="24"/>
            <w:color w:val="0000ff"/>
          </w:rPr>
          <w:t xml:space="preserve">пунктах 2.7</w:t>
        </w:r>
      </w:hyperlink>
      <w:r>
        <w:rPr>
          <w:sz w:val="24"/>
        </w:rPr>
        <w:t xml:space="preserve"> и </w:t>
      </w:r>
      <w:hyperlink w:history="0" w:anchor="P145" w:tooltip="2.8.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участником отбора по собственной инициативе представлена справка о наличии на дату формирования справки положительного, отрицательного или нулевого са...">
        <w:r>
          <w:rPr>
            <w:sz w:val="24"/>
            <w:color w:val="0000ff"/>
          </w:rPr>
          <w:t xml:space="preserve">2.8</w:t>
        </w:r>
      </w:hyperlink>
      <w:r>
        <w:rPr>
          <w:sz w:val="24"/>
        </w:rPr>
        <w:t xml:space="preserve"> настоящих Правил, в том числе следующие документы:</w:t>
      </w:r>
    </w:p>
    <w:p>
      <w:pPr>
        <w:pStyle w:val="0"/>
        <w:spacing w:before="240" w:line-rule="auto"/>
        <w:ind w:firstLine="540"/>
        <w:jc w:val="both"/>
      </w:pPr>
      <w:r>
        <w:rPr>
          <w:sz w:val="24"/>
        </w:rPr>
        <w:t xml:space="preserve">индивидуальный предприниматель - выписку из Единого государственного реестра индивидуальных предпринимателей по состоянию на первое число месяца, в котором Минэкономразвития Чувашии начинает осуществлять прием заявок в соответствии с </w:t>
      </w:r>
      <w:hyperlink w:history="0" w:anchor="P166" w:tooltip="3.1. Объявление о проведении отбора формируется Минэкономразвития Чувашии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заместителя Председателя Кабинета Министров Чувашской Республики - министра экономического развития и имущественных отношений Чувашской Республики (уполномоченного им лица), размещается на едином портале не позднее 10-го рабочего дня до наступления даты ...">
        <w:r>
          <w:rPr>
            <w:sz w:val="24"/>
            <w:color w:val="0000ff"/>
          </w:rPr>
          <w:t xml:space="preserve">пунктом 3.1</w:t>
        </w:r>
      </w:hyperlink>
      <w:r>
        <w:rPr>
          <w:sz w:val="24"/>
        </w:rPr>
        <w:t xml:space="preserve"> настоящих Правил;</w:t>
      </w:r>
    </w:p>
    <w:p>
      <w:pPr>
        <w:pStyle w:val="0"/>
        <w:spacing w:before="240" w:line-rule="auto"/>
        <w:ind w:firstLine="540"/>
        <w:jc w:val="both"/>
      </w:pPr>
      <w:r>
        <w:rPr>
          <w:sz w:val="24"/>
        </w:rPr>
        <w:t xml:space="preserve">юридическое лицо - выписку из Единого государственного реестра юридических лиц по состоянию на первое число месяца, в котором Минэкономразвития Чувашии начинает осуществлять прием заявок в соответствии с </w:t>
      </w:r>
      <w:hyperlink w:history="0" w:anchor="P166" w:tooltip="3.1. Объявление о проведении отбора формируется Минэкономразвития Чувашии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заместителя Председателя Кабинета Министров Чувашской Республики - министра экономического развития и имущественных отношений Чувашской Республики (уполномоченного им лица), размещается на едином портале не позднее 10-го рабочего дня до наступления даты ...">
        <w:r>
          <w:rPr>
            <w:sz w:val="24"/>
            <w:color w:val="0000ff"/>
          </w:rPr>
          <w:t xml:space="preserve">пунктом 3.1</w:t>
        </w:r>
      </w:hyperlink>
      <w:r>
        <w:rPr>
          <w:sz w:val="24"/>
        </w:rPr>
        <w:t xml:space="preserve"> настоящих Правил;</w:t>
      </w:r>
    </w:p>
    <w:p>
      <w:pPr>
        <w:pStyle w:val="0"/>
        <w:spacing w:before="240" w:line-rule="auto"/>
        <w:ind w:firstLine="540"/>
        <w:jc w:val="both"/>
      </w:pPr>
      <w:r>
        <w:rPr>
          <w:sz w:val="24"/>
        </w:rPr>
        <w:t xml:space="preserve">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по состоянию на дату не ранее чем за 15 рабочих дней до дня подачи заявки.</w:t>
      </w:r>
    </w:p>
    <w:p>
      <w:pPr>
        <w:pStyle w:val="0"/>
        <w:spacing w:before="240" w:line-rule="auto"/>
        <w:ind w:firstLine="540"/>
        <w:jc w:val="both"/>
      </w:pPr>
      <w:r>
        <w:rPr>
          <w:sz w:val="24"/>
        </w:rPr>
        <w:t xml:space="preserve">Заявка подписывается усиленной квалифицированной электронной подписью руководителя участника отбора или уполномоченного им лица.</w:t>
      </w:r>
    </w:p>
    <w:p>
      <w:pPr>
        <w:pStyle w:val="0"/>
        <w:spacing w:before="240" w:line-rule="auto"/>
        <w:ind w:firstLine="540"/>
        <w:jc w:val="both"/>
      </w:pPr>
      <w:r>
        <w:rPr>
          <w:sz w:val="24"/>
        </w:rPr>
        <w:t xml:space="preserve">3.6.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0"/>
        <w:spacing w:before="240" w:line-rule="auto"/>
        <w:ind w:firstLine="540"/>
        <w:jc w:val="both"/>
      </w:pPr>
      <w:r>
        <w:rPr>
          <w:sz w:val="24"/>
        </w:rPr>
        <w:t xml:space="preserve">3.7.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40" w:line-rule="auto"/>
        <w:ind w:firstLine="540"/>
        <w:jc w:val="both"/>
      </w:pPr>
      <w:r>
        <w:rPr>
          <w:sz w:val="24"/>
        </w:rPr>
        <w:t xml:space="preserve">3.8. Заявка содержит следующие сведения:</w:t>
      </w:r>
    </w:p>
    <w:p>
      <w:pPr>
        <w:pStyle w:val="0"/>
        <w:spacing w:before="240" w:line-rule="auto"/>
        <w:ind w:firstLine="540"/>
        <w:jc w:val="both"/>
      </w:pPr>
      <w:r>
        <w:rPr>
          <w:sz w:val="24"/>
        </w:rPr>
        <w:t xml:space="preserve">а) информацию и документы об участнике отбора:</w:t>
      </w:r>
    </w:p>
    <w:p>
      <w:pPr>
        <w:pStyle w:val="0"/>
        <w:spacing w:before="240" w:line-rule="auto"/>
        <w:ind w:firstLine="540"/>
        <w:jc w:val="both"/>
      </w:pPr>
      <w:r>
        <w:rPr>
          <w:sz w:val="24"/>
        </w:rPr>
        <w:t xml:space="preserve">полное и сокращенное наименование участника отбора (для юридических лиц);</w:t>
      </w:r>
    </w:p>
    <w:p>
      <w:pPr>
        <w:pStyle w:val="0"/>
        <w:spacing w:before="240" w:line-rule="auto"/>
        <w:ind w:firstLine="540"/>
        <w:jc w:val="both"/>
      </w:pPr>
      <w:r>
        <w:rPr>
          <w:sz w:val="24"/>
        </w:rPr>
        <w:t xml:space="preserve">фамилию, имя, отчество (последнее - при наличии) индивидуального предпринимателя;</w:t>
      </w:r>
    </w:p>
    <w:p>
      <w:pPr>
        <w:pStyle w:val="0"/>
        <w:spacing w:before="240" w:line-rule="auto"/>
        <w:ind w:firstLine="540"/>
        <w:jc w:val="both"/>
      </w:pPr>
      <w:r>
        <w:rPr>
          <w:sz w:val="24"/>
        </w:rPr>
        <w:t xml:space="preserve">основной государственный регистрационный номер участника отбора;</w:t>
      </w:r>
    </w:p>
    <w:p>
      <w:pPr>
        <w:pStyle w:val="0"/>
        <w:spacing w:before="240" w:line-rule="auto"/>
        <w:ind w:firstLine="540"/>
        <w:jc w:val="both"/>
      </w:pPr>
      <w:r>
        <w:rPr>
          <w:sz w:val="24"/>
        </w:rPr>
        <w:t xml:space="preserve">идентификационный номер налогоплательщика;</w:t>
      </w:r>
    </w:p>
    <w:p>
      <w:pPr>
        <w:pStyle w:val="0"/>
        <w:spacing w:before="240" w:line-rule="auto"/>
        <w:ind w:firstLine="540"/>
        <w:jc w:val="both"/>
      </w:pPr>
      <w:r>
        <w:rPr>
          <w:sz w:val="24"/>
        </w:rPr>
        <w:t xml:space="preserve">дату постановки на учет в налоговом органе (для индивидуальных предпринимателей);</w:t>
      </w:r>
    </w:p>
    <w:p>
      <w:pPr>
        <w:pStyle w:val="0"/>
        <w:spacing w:before="240" w:line-rule="auto"/>
        <w:ind w:firstLine="540"/>
        <w:jc w:val="both"/>
      </w:pPr>
      <w:r>
        <w:rPr>
          <w:sz w:val="24"/>
        </w:rPr>
        <w:t xml:space="preserve">дату и код причины постановки на учет в налоговом органе (для юридических лиц);</w:t>
      </w:r>
    </w:p>
    <w:p>
      <w:pPr>
        <w:pStyle w:val="0"/>
        <w:spacing w:before="240" w:line-rule="auto"/>
        <w:ind w:firstLine="540"/>
        <w:jc w:val="both"/>
      </w:pPr>
      <w:r>
        <w:rPr>
          <w:sz w:val="24"/>
        </w:rPr>
        <w:t xml:space="preserve">дату государственной регистрации физического лица в качестве индивидуального предпринимателя;</w:t>
      </w:r>
    </w:p>
    <w:p>
      <w:pPr>
        <w:pStyle w:val="0"/>
        <w:spacing w:before="240" w:line-rule="auto"/>
        <w:ind w:firstLine="540"/>
        <w:jc w:val="both"/>
      </w:pPr>
      <w:r>
        <w:rPr>
          <w:sz w:val="24"/>
        </w:rPr>
        <w:t xml:space="preserve">дату и место рождения (для индивидуальных предпринимателей);</w:t>
      </w:r>
    </w:p>
    <w:p>
      <w:pPr>
        <w:pStyle w:val="0"/>
        <w:spacing w:before="240" w:line-rule="auto"/>
        <w:ind w:firstLine="540"/>
        <w:jc w:val="both"/>
      </w:pPr>
      <w:r>
        <w:rPr>
          <w:sz w:val="24"/>
        </w:rPr>
        <w:t xml:space="preserve">страховой номер индивидуального лицевого счета (для индивидуальных предпринимателей);</w:t>
      </w:r>
    </w:p>
    <w:p>
      <w:pPr>
        <w:pStyle w:val="0"/>
        <w:spacing w:before="240" w:line-rule="auto"/>
        <w:ind w:firstLine="540"/>
        <w:jc w:val="both"/>
      </w:pPr>
      <w:r>
        <w:rPr>
          <w:sz w:val="24"/>
        </w:rPr>
        <w:t xml:space="preserve">адрес юридического лица, адрес регистрации (для индивидуальных предпринимателей);</w:t>
      </w:r>
    </w:p>
    <w:p>
      <w:pPr>
        <w:pStyle w:val="0"/>
        <w:spacing w:before="240" w:line-rule="auto"/>
        <w:ind w:firstLine="540"/>
        <w:jc w:val="both"/>
      </w:pPr>
      <w:r>
        <w:rPr>
          <w:sz w:val="24"/>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40" w:line-rule="auto"/>
        <w:ind w:firstLine="540"/>
        <w:jc w:val="both"/>
      </w:pPr>
      <w:r>
        <w:rPr>
          <w:sz w:val="24"/>
        </w:rPr>
        <w:t xml:space="preserve">фамилию, имя, отчество (последнее - при наличии) и идентификационный номер налогоплательщика главного бухгалтера (при наличии), фамилии, имена, отчества (последнее -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40" w:line-rule="auto"/>
        <w:ind w:firstLine="540"/>
        <w:jc w:val="both"/>
      </w:pPr>
      <w:r>
        <w:rPr>
          <w:sz w:val="24"/>
        </w:rPr>
        <w:t xml:space="preserve">информацию о руководителе юридического лица (фамилию, имя, отчество (последнее - при наличии), идентификационный номер налогоплательщика, должность);</w:t>
      </w:r>
    </w:p>
    <w:p>
      <w:pPr>
        <w:pStyle w:val="0"/>
        <w:spacing w:before="240" w:line-rule="auto"/>
        <w:ind w:firstLine="540"/>
        <w:jc w:val="both"/>
      </w:pPr>
      <w:r>
        <w:rPr>
          <w:sz w:val="24"/>
        </w:rPr>
        <w:t xml:space="preserve">перечень основных и дополнительных видов деятельности, которые заявитель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0"/>
        <w:spacing w:before="240" w:line-rule="auto"/>
        <w:ind w:firstLine="540"/>
        <w:jc w:val="both"/>
      </w:pPr>
      <w:r>
        <w:rPr>
          <w:sz w:val="24"/>
        </w:rPr>
        <w:t xml:space="preserve">информацию о счетах в соответствии с законодательством Российской Федерации, а также о лице, уполномоченном на подписание соглашения;</w:t>
      </w:r>
    </w:p>
    <w:p>
      <w:pPr>
        <w:pStyle w:val="0"/>
        <w:spacing w:before="240" w:line-rule="auto"/>
        <w:ind w:firstLine="540"/>
        <w:jc w:val="both"/>
      </w:pPr>
      <w:r>
        <w:rPr>
          <w:sz w:val="24"/>
        </w:rPr>
        <w:t xml:space="preserve">б) подаваемое посредством заполнения соответствующих экранных форм веб-интерфейса системы "Электронный бюджет"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p>
      <w:pPr>
        <w:pStyle w:val="0"/>
        <w:spacing w:before="240" w:line-rule="auto"/>
        <w:ind w:firstLine="540"/>
        <w:jc w:val="both"/>
      </w:pPr>
      <w:r>
        <w:rPr>
          <w:sz w:val="24"/>
        </w:rPr>
        <w:t xml:space="preserve">в) запрашиваемый участником отбора размер субсидии.</w:t>
      </w:r>
    </w:p>
    <w:p>
      <w:pPr>
        <w:pStyle w:val="0"/>
        <w:spacing w:before="240" w:line-rule="auto"/>
        <w:ind w:firstLine="540"/>
        <w:jc w:val="both"/>
      </w:pPr>
      <w:r>
        <w:rPr>
          <w:sz w:val="24"/>
        </w:rPr>
        <w:t xml:space="preserve">3.9. В рамках одного отбора участник отбора вправе подать не более одной заявки, указав сумму субсидии не более максимального размера, определенного в соответствии с </w:t>
      </w:r>
      <w:hyperlink w:history="0" w:anchor="P112" w:tooltip="2.5. Максимальный размер субсидии в расчете на одного получателя субсидии не может превышать 10 млн. рублей, но не более 30 процентов затрат от цены покупки, указанной сторонами договора между продавцом оборудования и покупателем - получателем субсидии.">
        <w:r>
          <w:rPr>
            <w:sz w:val="24"/>
            <w:color w:val="0000ff"/>
          </w:rPr>
          <w:t xml:space="preserve">пунктом 2.5</w:t>
        </w:r>
      </w:hyperlink>
      <w:r>
        <w:rPr>
          <w:sz w:val="24"/>
        </w:rPr>
        <w:t xml:space="preserve"> настоящих Правил.</w:t>
      </w:r>
    </w:p>
    <w:p>
      <w:pPr>
        <w:pStyle w:val="0"/>
        <w:spacing w:before="240" w:line-rule="auto"/>
        <w:ind w:firstLine="540"/>
        <w:jc w:val="both"/>
      </w:pPr>
      <w:r>
        <w:rPr>
          <w:sz w:val="24"/>
        </w:rPr>
        <w:t xml:space="preserve">3.10. Внесение участником отбора изменений в заявку возможно до дня окончания приема заявок после формирования участником отбора в электронной форме уведомления об отзыве заявки и последующего формирования новой заявки.</w:t>
      </w:r>
    </w:p>
    <w:p>
      <w:pPr>
        <w:pStyle w:val="0"/>
        <w:spacing w:before="240" w:line-rule="auto"/>
        <w:ind w:firstLine="540"/>
        <w:jc w:val="both"/>
      </w:pPr>
      <w:r>
        <w:rPr>
          <w:sz w:val="24"/>
        </w:rPr>
        <w:t xml:space="preserve">3.11. Участник отбора вправе отозвать заявку не позднее дня окончания приема заявок, указанного в объявлении о проведении отбора.</w:t>
      </w:r>
    </w:p>
    <w:p>
      <w:pPr>
        <w:pStyle w:val="0"/>
        <w:spacing w:before="240" w:line-rule="auto"/>
        <w:ind w:firstLine="540"/>
        <w:jc w:val="both"/>
      </w:pPr>
      <w:r>
        <w:rPr>
          <w:sz w:val="24"/>
        </w:rPr>
        <w:t xml:space="preserve">В случае отзыва заявки участник отбора вправе подать ее повторно не позднее дня окончания приема заявок, указанного в объявлении о проведении отбора, в порядке, аналогичном порядку формирования заявки участником отбора, указанному в </w:t>
      </w:r>
      <w:hyperlink w:history="0" w:anchor="P211" w:tooltip="3.5. Заявка подается в соответствии с требованиями и в сроки, которые указаны в объявлении о проведении отбора согласно пункту 3.1 настоящих Правил.">
        <w:r>
          <w:rPr>
            <w:sz w:val="24"/>
            <w:color w:val="0000ff"/>
          </w:rPr>
          <w:t xml:space="preserve">пункте 3.5</w:t>
        </w:r>
      </w:hyperlink>
      <w:r>
        <w:rPr>
          <w:sz w:val="24"/>
        </w:rPr>
        <w:t xml:space="preserve"> настоящих Правил.</w:t>
      </w:r>
    </w:p>
    <w:bookmarkStart w:id="263" w:name="P263"/>
    <w:bookmarkEnd w:id="263"/>
    <w:p>
      <w:pPr>
        <w:pStyle w:val="0"/>
        <w:spacing w:before="240" w:line-rule="auto"/>
        <w:ind w:firstLine="540"/>
        <w:jc w:val="both"/>
      </w:pPr>
      <w:r>
        <w:rPr>
          <w:sz w:val="24"/>
        </w:rPr>
        <w:t xml:space="preserve">3.12. Участник отбора со дня размещения объявления о проведении отбора на едином портале не позднее чем за три рабочих дня до дня окончания приема заявок вправе направить в Минэкономразвития Чувашии не более пяти запросов о разъяснении положений объявления о проведении отбора путем формирования в системе "Электронный бюджет" соответствующего запроса.</w:t>
      </w:r>
    </w:p>
    <w:bookmarkStart w:id="264" w:name="P264"/>
    <w:bookmarkEnd w:id="264"/>
    <w:p>
      <w:pPr>
        <w:pStyle w:val="0"/>
        <w:spacing w:before="240" w:line-rule="auto"/>
        <w:ind w:firstLine="540"/>
        <w:jc w:val="both"/>
      </w:pPr>
      <w:r>
        <w:rPr>
          <w:sz w:val="24"/>
        </w:rPr>
        <w:t xml:space="preserve">Минэкономразвития Чувашии в ответ на запрос, указанный в </w:t>
      </w:r>
      <w:hyperlink w:history="0" w:anchor="P263" w:tooltip="3.12. Участник отбора со дня размещения объявления о проведении отбора на едином портале не позднее чем за три рабочих дня до дня окончания приема заявок вправе направить в Минэкономразвития Чувашии не более пяти запросов о разъяснении положений объявления о проведении отбора путем формирования в системе &quot;Электронный бюджет&quot; соответствующего запроса.">
        <w:r>
          <w:rPr>
            <w:sz w:val="24"/>
            <w:color w:val="0000ff"/>
          </w:rPr>
          <w:t xml:space="preserve">абзаце первом</w:t>
        </w:r>
      </w:hyperlink>
      <w:r>
        <w:rPr>
          <w:sz w:val="24"/>
        </w:rPr>
        <w:t xml:space="preserve"> настоящего пункта, направляет разъяснение положений объявления о проведении отбора в срок, установленный в указанном объявлении, но не позднее одного рабочего дня до дня окончания приема заявок путем формирования в системе "Электронный бюджет" соответствующего разъяснения. Представленное Минэкономразвития Чувашии разъяснение положений объявления о проведении отбора не должно изменять суть информации, содержащейся в указанном объявлении.</w:t>
      </w:r>
    </w:p>
    <w:p>
      <w:pPr>
        <w:pStyle w:val="0"/>
        <w:spacing w:before="240" w:line-rule="auto"/>
        <w:ind w:firstLine="540"/>
        <w:jc w:val="both"/>
      </w:pPr>
      <w:r>
        <w:rPr>
          <w:sz w:val="24"/>
        </w:rPr>
        <w:t xml:space="preserve">Доступ к разъяснению, формируемому в системе "Электронный бюджет" в соответствии с </w:t>
      </w:r>
      <w:hyperlink w:history="0" w:anchor="P264" w:tooltip="Минэкономразвития Чувашии в ответ на запрос, указанный в абзаце первом настоящего пункта, направляет разъяснение положений объявления о проведении отбора в срок, установленный в указанном объявлении, но не позднее одного рабочего дня до дня окончания приема заявок путем формирования в системе &quot;Электронный бюджет&quot; соответствующего разъяснения. Представленное Минэкономразвития Чувашии разъяснение положений объявления о проведении отбора не должно изменять суть информации, содержащейся в указанном объявлении.">
        <w:r>
          <w:rPr>
            <w:sz w:val="24"/>
            <w:color w:val="0000ff"/>
          </w:rPr>
          <w:t xml:space="preserve">абзацем вторым</w:t>
        </w:r>
      </w:hyperlink>
      <w:r>
        <w:rPr>
          <w:sz w:val="24"/>
        </w:rPr>
        <w:t xml:space="preserve"> настоящего пункта, предоставляется всем участникам отбора.</w:t>
      </w:r>
    </w:p>
    <w:p>
      <w:pPr>
        <w:pStyle w:val="0"/>
        <w:spacing w:before="240" w:line-rule="auto"/>
        <w:ind w:firstLine="540"/>
        <w:jc w:val="both"/>
      </w:pPr>
      <w:r>
        <w:rPr>
          <w:sz w:val="24"/>
        </w:rPr>
        <w:t xml:space="preserve">3.13. Не позднее одного рабочего дня, следующего за днем окончания приема заявок, установленного в объявлении о проведении отбора, в системе "Электронный бюджет" открывается доступ Минэкономразвития Чувашии к поданным участниками отбора заявкам для их рассмотрения.</w:t>
      </w:r>
    </w:p>
    <w:p>
      <w:pPr>
        <w:pStyle w:val="0"/>
        <w:spacing w:before="240" w:line-rule="auto"/>
        <w:ind w:firstLine="540"/>
        <w:jc w:val="both"/>
      </w:pPr>
      <w:r>
        <w:rPr>
          <w:sz w:val="24"/>
        </w:rPr>
        <w:t xml:space="preserve">Минэкономразвития Чувашии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pStyle w:val="0"/>
        <w:spacing w:before="240" w:line-rule="auto"/>
        <w:ind w:firstLine="540"/>
        <w:jc w:val="both"/>
      </w:pPr>
      <w:r>
        <w:rPr>
          <w:sz w:val="24"/>
        </w:rPr>
        <w:t xml:space="preserve">регистрационный номер заявки;</w:t>
      </w:r>
    </w:p>
    <w:p>
      <w:pPr>
        <w:pStyle w:val="0"/>
        <w:spacing w:before="240" w:line-rule="auto"/>
        <w:ind w:firstLine="540"/>
        <w:jc w:val="both"/>
      </w:pPr>
      <w:r>
        <w:rPr>
          <w:sz w:val="24"/>
        </w:rPr>
        <w:t xml:space="preserve">дату и время поступления заявки;</w:t>
      </w:r>
    </w:p>
    <w:p>
      <w:pPr>
        <w:pStyle w:val="0"/>
        <w:spacing w:before="240" w:line-rule="auto"/>
        <w:ind w:firstLine="540"/>
        <w:jc w:val="both"/>
      </w:pPr>
      <w:r>
        <w:rPr>
          <w:sz w:val="24"/>
        </w:rPr>
        <w:t xml:space="preserve">полное наименование участника отбора (для юридических лиц) или фамилию, имя, отчество (последнее - при наличии) (для индивидуальных предпринимателей);</w:t>
      </w:r>
    </w:p>
    <w:p>
      <w:pPr>
        <w:pStyle w:val="0"/>
        <w:spacing w:before="240" w:line-rule="auto"/>
        <w:ind w:firstLine="540"/>
        <w:jc w:val="both"/>
      </w:pPr>
      <w:r>
        <w:rPr>
          <w:sz w:val="24"/>
        </w:rPr>
        <w:t xml:space="preserve">адрес юридического лица, адрес регистрации (для индивидуальных предпринимателей);</w:t>
      </w:r>
    </w:p>
    <w:p>
      <w:pPr>
        <w:pStyle w:val="0"/>
        <w:spacing w:before="240" w:line-rule="auto"/>
        <w:ind w:firstLine="540"/>
        <w:jc w:val="both"/>
      </w:pPr>
      <w:r>
        <w:rPr>
          <w:sz w:val="24"/>
        </w:rPr>
        <w:t xml:space="preserve">запрашиваемый участником отбора размер субсидии.</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заместителя Председателя Кабинета Министров Чувашской Республики - министра экономического развития и имущественных отношений Чувашской Республики (уполномоченного им лица), а также размещается на едином портале и официальном сайте Минэкономразвития Чувашии не позднее одного рабочего дня, следующего за днем его подписания.</w:t>
      </w:r>
    </w:p>
    <w:p>
      <w:pPr>
        <w:pStyle w:val="0"/>
        <w:jc w:val="both"/>
      </w:pPr>
      <w:r>
        <w:rPr>
          <w:sz w:val="24"/>
        </w:rPr>
      </w:r>
    </w:p>
    <w:p>
      <w:pPr>
        <w:pStyle w:val="2"/>
        <w:outlineLvl w:val="1"/>
        <w:jc w:val="center"/>
      </w:pPr>
      <w:r>
        <w:rPr>
          <w:sz w:val="24"/>
        </w:rPr>
        <w:t xml:space="preserve">IV. Проведение отбора</w:t>
      </w:r>
    </w:p>
    <w:p>
      <w:pPr>
        <w:pStyle w:val="0"/>
        <w:jc w:val="center"/>
      </w:pPr>
      <w:r>
        <w:rPr>
          <w:sz w:val="24"/>
        </w:rPr>
      </w:r>
    </w:p>
    <w:p>
      <w:pPr>
        <w:pStyle w:val="0"/>
        <w:jc w:val="center"/>
      </w:pPr>
      <w:r>
        <w:rPr>
          <w:sz w:val="24"/>
        </w:rPr>
        <w:t xml:space="preserve">(в ред. </w:t>
      </w:r>
      <w:hyperlink w:history="0" r:id="rId66"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w:t>
      </w:r>
    </w:p>
    <w:p>
      <w:pPr>
        <w:pStyle w:val="0"/>
        <w:jc w:val="center"/>
      </w:pPr>
      <w:r>
        <w:rPr>
          <w:sz w:val="24"/>
        </w:rPr>
        <w:t xml:space="preserve">от 08.05.2024 N 256)</w:t>
      </w:r>
    </w:p>
    <w:p>
      <w:pPr>
        <w:pStyle w:val="0"/>
        <w:jc w:val="both"/>
      </w:pPr>
      <w:r>
        <w:rPr>
          <w:sz w:val="24"/>
        </w:rPr>
      </w:r>
    </w:p>
    <w:bookmarkStart w:id="280" w:name="P280"/>
    <w:bookmarkEnd w:id="280"/>
    <w:p>
      <w:pPr>
        <w:pStyle w:val="0"/>
        <w:ind w:firstLine="540"/>
        <w:jc w:val="both"/>
      </w:pPr>
      <w:r>
        <w:rPr>
          <w:sz w:val="24"/>
        </w:rPr>
        <w:t xml:space="preserve">4.1. В Минэкономразвития Чувашии создается рабочая группа по рассмотрению заявок (далее - рабочая группа), состав которой утверждается приказом Минэкономразвития Чувашии.</w:t>
      </w:r>
    </w:p>
    <w:p>
      <w:pPr>
        <w:pStyle w:val="0"/>
        <w:spacing w:before="240" w:line-rule="auto"/>
        <w:ind w:firstLine="540"/>
        <w:jc w:val="both"/>
      </w:pPr>
      <w:r>
        <w:rPr>
          <w:sz w:val="24"/>
        </w:rPr>
        <w:t xml:space="preserve">Рабочая группа в течение 25 рабочих дней со дня окончания приема заявок, указанного в объявлении о проведении отбора:</w:t>
      </w:r>
    </w:p>
    <w:p>
      <w:pPr>
        <w:pStyle w:val="0"/>
        <w:spacing w:before="240" w:line-rule="auto"/>
        <w:ind w:firstLine="540"/>
        <w:jc w:val="both"/>
      </w:pPr>
      <w:r>
        <w:rPr>
          <w:sz w:val="24"/>
        </w:rPr>
        <w:t xml:space="preserve">рассматривает заявки и прилагаемые к ним документы на предмет их соответствия установленным в объявлении о проведении отбора требованиям, категориям получателей субсидий и критериям отбора;</w:t>
      </w:r>
    </w:p>
    <w:p>
      <w:pPr>
        <w:pStyle w:val="0"/>
        <w:spacing w:before="240" w:line-rule="auto"/>
        <w:ind w:firstLine="540"/>
        <w:jc w:val="both"/>
      </w:pPr>
      <w:r>
        <w:rPr>
          <w:sz w:val="24"/>
        </w:rPr>
        <w:t xml:space="preserve">выезжает на место осуществления деятельности участника отбора с целью проверки достоверности представленных документов, фактического наличия приобретенного оборудования, факта ввода его в эксплуатацию (далее - визуальный осмотр). По результатам визуального осмотра рабочей группой составляются акты визуального осмотра, которые подписываются членами рабочей группы, участвующими в выезде, и участниками отбора;</w:t>
      </w:r>
    </w:p>
    <w:p>
      <w:pPr>
        <w:pStyle w:val="0"/>
        <w:spacing w:before="240" w:line-rule="auto"/>
        <w:ind w:firstLine="540"/>
        <w:jc w:val="both"/>
      </w:pPr>
      <w:r>
        <w:rPr>
          <w:sz w:val="24"/>
        </w:rPr>
        <w:t xml:space="preserve">по итогам проверки заявок и проведения визуального осмотра готовит заключение о результатах проведенной проверки (далее - заключение), которое подписывается всеми членами рабочей группы;</w:t>
      </w:r>
    </w:p>
    <w:p>
      <w:pPr>
        <w:pStyle w:val="0"/>
        <w:spacing w:before="240" w:line-rule="auto"/>
        <w:ind w:firstLine="540"/>
        <w:jc w:val="both"/>
      </w:pPr>
      <w:r>
        <w:rPr>
          <w:sz w:val="24"/>
        </w:rPr>
        <w:t xml:space="preserve">принимает решение о признании заявки надлежащей или об отклонении заявки.</w:t>
      </w:r>
    </w:p>
    <w:p>
      <w:pPr>
        <w:pStyle w:val="0"/>
        <w:spacing w:before="240" w:line-rule="auto"/>
        <w:ind w:firstLine="540"/>
        <w:jc w:val="both"/>
      </w:pPr>
      <w:r>
        <w:rPr>
          <w:sz w:val="24"/>
        </w:rPr>
        <w:t xml:space="preserve">Заявка признается надлежащей, если отсутствуют основания для отклонения заявки, предусмотренные </w:t>
      </w:r>
      <w:hyperlink w:history="0" w:anchor="P289" w:tooltip="4.2. Основаниями для отклонения заявки являются:">
        <w:r>
          <w:rPr>
            <w:sz w:val="24"/>
            <w:color w:val="0000ff"/>
          </w:rPr>
          <w:t xml:space="preserve">пунктом 4.2</w:t>
        </w:r>
      </w:hyperlink>
      <w:r>
        <w:rPr>
          <w:sz w:val="24"/>
        </w:rPr>
        <w:t xml:space="preserve"> настоящих Правил.</w:t>
      </w:r>
    </w:p>
    <w:p>
      <w:pPr>
        <w:pStyle w:val="0"/>
        <w:spacing w:before="240" w:line-rule="auto"/>
        <w:ind w:firstLine="540"/>
        <w:jc w:val="both"/>
      </w:pPr>
      <w:r>
        <w:rPr>
          <w:sz w:val="24"/>
        </w:rPr>
        <w:t xml:space="preserve">Заявка отклоняется в случае наличия оснований для отклонения заявки, предусмотренных </w:t>
      </w:r>
      <w:hyperlink w:history="0" w:anchor="P289" w:tooltip="4.2. Основаниями для отклонения заявки являются:">
        <w:r>
          <w:rPr>
            <w:sz w:val="24"/>
            <w:color w:val="0000ff"/>
          </w:rPr>
          <w:t xml:space="preserve">пунктом 4.2</w:t>
        </w:r>
      </w:hyperlink>
      <w:r>
        <w:rPr>
          <w:sz w:val="24"/>
        </w:rPr>
        <w:t xml:space="preserve"> настоящих Правил.</w:t>
      </w:r>
    </w:p>
    <w:p>
      <w:pPr>
        <w:pStyle w:val="0"/>
        <w:spacing w:before="240" w:line-rule="auto"/>
        <w:ind w:firstLine="540"/>
        <w:jc w:val="both"/>
      </w:pPr>
      <w:r>
        <w:rPr>
          <w:sz w:val="24"/>
        </w:rPr>
        <w:t xml:space="preserve">Проверка участника отбора на соответствие требованиям, указанным в </w:t>
      </w:r>
      <w:hyperlink w:history="0" w:anchor="P136" w:tooltip="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
        <w:r>
          <w:rPr>
            <w:sz w:val="24"/>
            <w:color w:val="0000ff"/>
          </w:rPr>
          <w:t xml:space="preserve">абзацах втором</w:t>
        </w:r>
      </w:hyperlink>
      <w:r>
        <w:rPr>
          <w:sz w:val="24"/>
        </w:rPr>
        <w:t xml:space="preserve"> - </w:t>
      </w:r>
      <w:hyperlink w:history="0" w:anchor="P141" w:tooltip="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
        <w:r>
          <w:rPr>
            <w:sz w:val="24"/>
            <w:color w:val="0000ff"/>
          </w:rPr>
          <w:t xml:space="preserve">седьмом пункта 2.7</w:t>
        </w:r>
      </w:hyperlink>
      <w:r>
        <w:rPr>
          <w:sz w:val="24"/>
        </w:rPr>
        <w:t xml:space="preserve"> настоящих Правил, по состоянию на дату рассмотрения заявки в случае отсутствия технической возможности осуществления автоматической проверки в системе "Электронный бюджет" осуществляется на основании сведений, полученных в рамках межведомственного информационного взаимодействия, а также из государственных информационных систем, открытых и общедоступных информационных ресурсов, являющихся официальными источниками соответствующей информации.</w:t>
      </w:r>
    </w:p>
    <w:bookmarkStart w:id="289" w:name="P289"/>
    <w:bookmarkEnd w:id="289"/>
    <w:p>
      <w:pPr>
        <w:pStyle w:val="0"/>
        <w:spacing w:before="240" w:line-rule="auto"/>
        <w:ind w:firstLine="540"/>
        <w:jc w:val="both"/>
      </w:pPr>
      <w:r>
        <w:rPr>
          <w:sz w:val="24"/>
        </w:rPr>
        <w:t xml:space="preserve">4.2. Основаниями для отклонения заявки являются:</w:t>
      </w:r>
    </w:p>
    <w:p>
      <w:pPr>
        <w:pStyle w:val="0"/>
        <w:spacing w:before="240" w:line-rule="auto"/>
        <w:ind w:firstLine="540"/>
        <w:jc w:val="both"/>
      </w:pPr>
      <w:r>
        <w:rPr>
          <w:sz w:val="24"/>
        </w:rPr>
        <w:t xml:space="preserve">несоблюдение участником отбора условий предоставления субсидии, установленных </w:t>
      </w:r>
      <w:hyperlink w:history="0" w:anchor="P99" w:tooltip="2.4. Условиями предоставления субсидии являются:">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несоответствие участника отбора требованиям, указанным в </w:t>
      </w:r>
      <w:hyperlink w:history="0" w:anchor="P135" w:tooltip="2.7. Участник отбора на первое число месяца, в котором Минэкономразвития Чувашии начинает осуществлять прием заявок в соответствии с пунктом 3.1 настоящих Правил, должен соответствовать следующим требованиям:">
        <w:r>
          <w:rPr>
            <w:sz w:val="24"/>
            <w:color w:val="0000ff"/>
          </w:rPr>
          <w:t xml:space="preserve">пунктах 2.7</w:t>
        </w:r>
      </w:hyperlink>
      <w:r>
        <w:rPr>
          <w:sz w:val="24"/>
        </w:rPr>
        <w:t xml:space="preserve"> и (или) </w:t>
      </w:r>
      <w:hyperlink w:history="0" w:anchor="P145" w:tooltip="2.8.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участником отбора по собственной инициативе представлена справка о наличии на дату формирования справки положительного, отрицательного или нулевого са...">
        <w:r>
          <w:rPr>
            <w:sz w:val="24"/>
            <w:color w:val="0000ff"/>
          </w:rPr>
          <w:t xml:space="preserve">2.8</w:t>
        </w:r>
      </w:hyperlink>
      <w:r>
        <w:rPr>
          <w:sz w:val="24"/>
        </w:rPr>
        <w:t xml:space="preserve"> настоящих Правил, и (или) отнесение участника отбора к субъектам малого и среднего предпринимательства, указанным в </w:t>
      </w:r>
      <w:hyperlink w:history="0" w:anchor="P205" w:tooltip="3.4. Не допускаются к участию в отборе субъекты малого и среднего предпринимательства:">
        <w:r>
          <w:rPr>
            <w:sz w:val="24"/>
            <w:color w:val="0000ff"/>
          </w:rPr>
          <w:t xml:space="preserve">пункте 3.4</w:t>
        </w:r>
      </w:hyperlink>
      <w:r>
        <w:rPr>
          <w:sz w:val="24"/>
        </w:rPr>
        <w:t xml:space="preserve"> настоящих Правил;</w:t>
      </w:r>
    </w:p>
    <w:p>
      <w:pPr>
        <w:pStyle w:val="0"/>
        <w:spacing w:before="240" w:line-rule="auto"/>
        <w:ind w:firstLine="540"/>
        <w:jc w:val="both"/>
      </w:pPr>
      <w:r>
        <w:rPr>
          <w:sz w:val="24"/>
        </w:rPr>
        <w:t xml:space="preserve">непредставление (представление не в полном объеме) документов, предусмотренных </w:t>
      </w:r>
      <w:hyperlink w:history="0" w:anchor="P213" w:tooltip="заявления о предоставлении субсидии по форме согласно приложению N 1 к настоящим Правилам;">
        <w:r>
          <w:rPr>
            <w:sz w:val="24"/>
            <w:color w:val="0000ff"/>
          </w:rPr>
          <w:t xml:space="preserve">абзацами третьим</w:t>
        </w:r>
      </w:hyperlink>
      <w:r>
        <w:rPr>
          <w:sz w:val="24"/>
        </w:rPr>
        <w:t xml:space="preserve"> - </w:t>
      </w:r>
      <w:hyperlink w:history="0" w:anchor="P228" w:tooltip="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quot;О развитии малого и среднего предпринимательства в Российской Федерации&quot;, по форме, утвержденной приказом Министерства экономического развития Российской Федерации от 10 марта 2016 г. N 113 (зарегистрирован в Министерстве юстиции Российской Федерации 18 апреля 2016 г., регистрационны...">
        <w:r>
          <w:rPr>
            <w:sz w:val="24"/>
            <w:color w:val="0000ff"/>
          </w:rPr>
          <w:t xml:space="preserve">семнадцатым пункта 3.5</w:t>
        </w:r>
      </w:hyperlink>
      <w:r>
        <w:rPr>
          <w:sz w:val="24"/>
        </w:rPr>
        <w:t xml:space="preserve"> настоящих Правил;</w:t>
      </w:r>
    </w:p>
    <w:p>
      <w:pPr>
        <w:pStyle w:val="0"/>
        <w:jc w:val="both"/>
      </w:pPr>
      <w:r>
        <w:rPr>
          <w:sz w:val="24"/>
        </w:rPr>
        <w:t xml:space="preserve">(в ред. </w:t>
      </w:r>
      <w:hyperlink w:history="0" r:id="rId67"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23.04.2025 N 224)</w:t>
      </w:r>
    </w:p>
    <w:p>
      <w:pPr>
        <w:pStyle w:val="0"/>
        <w:spacing w:before="240" w:line-rule="auto"/>
        <w:ind w:firstLine="540"/>
        <w:jc w:val="both"/>
      </w:pPr>
      <w:r>
        <w:rPr>
          <w:sz w:val="24"/>
        </w:rPr>
        <w:t xml:space="preserve">несоответствие представленных документов и (или) заявки требованиям, предусмотренным настоящими Правилами;</w:t>
      </w:r>
    </w:p>
    <w:p>
      <w:pPr>
        <w:pStyle w:val="0"/>
        <w:spacing w:before="240" w:line-rule="auto"/>
        <w:ind w:firstLine="540"/>
        <w:jc w:val="both"/>
      </w:pPr>
      <w:r>
        <w:rPr>
          <w:sz w:val="24"/>
        </w:rPr>
        <w:t xml:space="preserve">недостоверность информации, содержащейся в документах, представленных в составе заявки;</w:t>
      </w:r>
    </w:p>
    <w:p>
      <w:pPr>
        <w:pStyle w:val="0"/>
        <w:spacing w:before="240" w:line-rule="auto"/>
        <w:ind w:firstLine="540"/>
        <w:jc w:val="both"/>
      </w:pPr>
      <w:r>
        <w:rPr>
          <w:sz w:val="24"/>
        </w:rPr>
        <w:t xml:space="preserve">подача участником отбора заявки после даты и (или) времени окончания приема заявок, указанных в объявлении о проведении отбора.</w:t>
      </w:r>
    </w:p>
    <w:bookmarkStart w:id="297" w:name="P297"/>
    <w:bookmarkEnd w:id="297"/>
    <w:p>
      <w:pPr>
        <w:pStyle w:val="0"/>
        <w:spacing w:before="240" w:line-rule="auto"/>
        <w:ind w:firstLine="540"/>
        <w:jc w:val="both"/>
      </w:pPr>
      <w:r>
        <w:rPr>
          <w:sz w:val="24"/>
        </w:rPr>
        <w:t xml:space="preserve">4.3. В случае если в целях полного, всестороннего и объективного рассмотрения заявки необходимо получение от участника отбора документов и информации для разъяснения представленных им документов и информации, Минэкономразвития Чувашии в течение одного рабочего дня после дня рассмотрения заявки осуществляет соответствующий запрос с использованием системы "Электронный бюджет", направляемый при необходимости всем участникам отбора.</w:t>
      </w:r>
    </w:p>
    <w:bookmarkStart w:id="298" w:name="P298"/>
    <w:bookmarkEnd w:id="298"/>
    <w:p>
      <w:pPr>
        <w:pStyle w:val="0"/>
        <w:spacing w:before="240" w:line-rule="auto"/>
        <w:ind w:firstLine="540"/>
        <w:jc w:val="both"/>
      </w:pPr>
      <w:r>
        <w:rPr>
          <w:sz w:val="24"/>
        </w:rPr>
        <w:t xml:space="preserve">В запросе, указанном в абзаце первом настоящего пункта, Минэкономразвития Чувашии устанавливает срок представления участником отбора разъяснения в отношении документов и информации, который должен составлять не менее двух рабочих дней со дня, следующего за днем размещения соответствующего запроса.</w:t>
      </w:r>
    </w:p>
    <w:p>
      <w:pPr>
        <w:pStyle w:val="0"/>
        <w:spacing w:before="240" w:line-rule="auto"/>
        <w:ind w:firstLine="540"/>
        <w:jc w:val="both"/>
      </w:pPr>
      <w:r>
        <w:rPr>
          <w:sz w:val="24"/>
        </w:rPr>
        <w:t xml:space="preserve">Участник отбора формирует и представляет в систему "Электронный бюджет" документы и информацию, запрашиваемые в соответствии с </w:t>
      </w:r>
      <w:hyperlink w:history="0" w:anchor="P297" w:tooltip="4.3. В случае если в целях полного, всестороннего и объективного рассмотрения заявки необходимо получение от участника отбора документов и информации для разъяснения представленных им документов и информации, Минэкономразвития Чувашии в течение одного рабочего дня после дня рассмотрения заявки осуществляет соответствующий запрос с использованием системы &quot;Электронный бюджет&quot;, направляемый при необходимости всем участникам отбора.">
        <w:r>
          <w:rPr>
            <w:sz w:val="24"/>
            <w:color w:val="0000ff"/>
          </w:rPr>
          <w:t xml:space="preserve">абзацем первым</w:t>
        </w:r>
      </w:hyperlink>
      <w:r>
        <w:rPr>
          <w:sz w:val="24"/>
        </w:rPr>
        <w:t xml:space="preserve"> настоящего пункта, в срок, установленный соответствующим запросом с учетом положений </w:t>
      </w:r>
      <w:hyperlink w:history="0" w:anchor="P298" w:tooltip="В запросе, указанном в абзаце первом настоящего пункта, Минэкономразвития Чувашии устанавливает срок представления участником отбора разъяснения в отношении документов и информации, который должен составлять не менее двух рабочих дней со дня, следующего за днем размещения соответствующего запроса.">
        <w:r>
          <w:rPr>
            <w:sz w:val="24"/>
            <w:color w:val="0000ff"/>
          </w:rPr>
          <w:t xml:space="preserve">абзаца второго</w:t>
        </w:r>
      </w:hyperlink>
      <w:r>
        <w:rPr>
          <w:sz w:val="24"/>
        </w:rPr>
        <w:t xml:space="preserve"> настоящего пункта.</w:t>
      </w:r>
    </w:p>
    <w:p>
      <w:pPr>
        <w:pStyle w:val="0"/>
        <w:spacing w:before="240" w:line-rule="auto"/>
        <w:ind w:firstLine="540"/>
        <w:jc w:val="both"/>
      </w:pPr>
      <w:r>
        <w:rPr>
          <w:sz w:val="24"/>
        </w:rPr>
        <w:t xml:space="preserve">В случае если участник отбора в ответ на запрос, указанный в </w:t>
      </w:r>
      <w:hyperlink w:history="0" w:anchor="P297" w:tooltip="4.3. В случае если в целях полного, всестороннего и объективного рассмотрения заявки необходимо получение от участника отбора документов и информации для разъяснения представленных им документов и информации, Минэкономразвития Чувашии в течение одного рабочего дня после дня рассмотрения заявки осуществляет соответствующий запрос с использованием системы &quot;Электронный бюджет&quot;, направляемый при необходимости всем участникам отбора.">
        <w:r>
          <w:rPr>
            <w:sz w:val="24"/>
            <w:color w:val="0000ff"/>
          </w:rPr>
          <w:t xml:space="preserve">абзаце первом</w:t>
        </w:r>
      </w:hyperlink>
      <w:r>
        <w:rPr>
          <w:sz w:val="24"/>
        </w:rPr>
        <w:t xml:space="preserve"> настоящего пункта, не представил запрашиваемые документы и информацию в срок, установленный соответствующим запросом с учетом положений </w:t>
      </w:r>
      <w:hyperlink w:history="0" w:anchor="P298" w:tooltip="В запросе, указанном в абзаце первом настоящего пункта, Минэкономразвития Чувашии устанавливает срок представления участником отбора разъяснения в отношении документов и информации, который должен составлять не менее двух рабочих дней со дня, следующего за днем размещения соответствующего запроса.">
        <w:r>
          <w:rPr>
            <w:sz w:val="24"/>
            <w:color w:val="0000ff"/>
          </w:rPr>
          <w:t xml:space="preserve">абзаца второго</w:t>
        </w:r>
      </w:hyperlink>
      <w:r>
        <w:rPr>
          <w:sz w:val="24"/>
        </w:rPr>
        <w:t xml:space="preserve"> настоящего пункта, информация об этом включается в протокол подведения итогов отбора, предусмотренный </w:t>
      </w:r>
      <w:hyperlink w:history="0" w:anchor="P309" w:tooltip="Не позднее одного рабочего дня, следующего за днем окончания срока рассмотрения заявок,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 об отказе в предоставлении субсидии с указанием оснований для отказа.">
        <w:r>
          <w:rPr>
            <w:sz w:val="24"/>
            <w:color w:val="0000ff"/>
          </w:rPr>
          <w:t xml:space="preserve">абзацем третьим пункта 4.5</w:t>
        </w:r>
      </w:hyperlink>
      <w:r>
        <w:rPr>
          <w:sz w:val="24"/>
        </w:rPr>
        <w:t xml:space="preserve"> настоящих Правил.</w:t>
      </w:r>
    </w:p>
    <w:p>
      <w:pPr>
        <w:pStyle w:val="0"/>
        <w:spacing w:before="240" w:line-rule="auto"/>
        <w:ind w:firstLine="540"/>
        <w:jc w:val="both"/>
      </w:pPr>
      <w:r>
        <w:rPr>
          <w:sz w:val="24"/>
        </w:rPr>
        <w:t xml:space="preserve">4.4. Отбор признается несостоявшимся в следующих случаях:</w:t>
      </w:r>
    </w:p>
    <w:p>
      <w:pPr>
        <w:pStyle w:val="0"/>
        <w:spacing w:before="240" w:line-rule="auto"/>
        <w:ind w:firstLine="540"/>
        <w:jc w:val="both"/>
      </w:pPr>
      <w:r>
        <w:rPr>
          <w:sz w:val="24"/>
        </w:rPr>
        <w:t xml:space="preserve">по окончании срока приема заявок подана только одна заявка;</w:t>
      </w:r>
    </w:p>
    <w:p>
      <w:pPr>
        <w:pStyle w:val="0"/>
        <w:spacing w:before="240" w:line-rule="auto"/>
        <w:ind w:firstLine="540"/>
        <w:jc w:val="both"/>
      </w:pPr>
      <w:r>
        <w:rPr>
          <w:sz w:val="24"/>
        </w:rPr>
        <w:t xml:space="preserve">по результатам рассмотрения заявок только одна заявка соответствует требованиям, установленным в объявлении о проведении отбора;</w:t>
      </w:r>
    </w:p>
    <w:p>
      <w:pPr>
        <w:pStyle w:val="0"/>
        <w:spacing w:before="240" w:line-rule="auto"/>
        <w:ind w:firstLine="540"/>
        <w:jc w:val="both"/>
      </w:pPr>
      <w:r>
        <w:rPr>
          <w:sz w:val="24"/>
        </w:rPr>
        <w:t xml:space="preserve">по окончании срока приема заявок не подано ни одной заявки;</w:t>
      </w:r>
    </w:p>
    <w:p>
      <w:pPr>
        <w:pStyle w:val="0"/>
        <w:spacing w:before="240" w:line-rule="auto"/>
        <w:ind w:firstLine="540"/>
        <w:jc w:val="both"/>
      </w:pPr>
      <w:r>
        <w:rPr>
          <w:sz w:val="24"/>
        </w:rPr>
        <w:t xml:space="preserve">по результатам рассмотрения заявок отклонены все заявки.</w:t>
      </w:r>
    </w:p>
    <w:p>
      <w:pPr>
        <w:pStyle w:val="0"/>
        <w:spacing w:before="240" w:line-rule="auto"/>
        <w:ind w:firstLine="540"/>
        <w:jc w:val="both"/>
      </w:pPr>
      <w:r>
        <w:rPr>
          <w:sz w:val="24"/>
        </w:rPr>
        <w:t xml:space="preserve">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bookmarkStart w:id="307" w:name="P307"/>
    <w:bookmarkEnd w:id="307"/>
    <w:p>
      <w:pPr>
        <w:pStyle w:val="0"/>
        <w:spacing w:before="240" w:line-rule="auto"/>
        <w:ind w:firstLine="540"/>
        <w:jc w:val="both"/>
      </w:pPr>
      <w:r>
        <w:rPr>
          <w:sz w:val="24"/>
        </w:rPr>
        <w:t xml:space="preserve">4.5. Ранжирование поступивших заявок осуществляется исходя из соответствия участников отбора категориям получателей субсидий, критериям отбора и очередности их поступления.</w:t>
      </w:r>
    </w:p>
    <w:bookmarkStart w:id="308" w:name="P308"/>
    <w:bookmarkEnd w:id="308"/>
    <w:p>
      <w:pPr>
        <w:pStyle w:val="0"/>
        <w:spacing w:before="240" w:line-rule="auto"/>
        <w:ind w:firstLine="540"/>
        <w:jc w:val="both"/>
      </w:pPr>
      <w:r>
        <w:rPr>
          <w:sz w:val="24"/>
        </w:rPr>
        <w:t xml:space="preserve">Победителями отбора признаются участники отбора, включенные в рейтинг, сформированный Минэкономразвития Чувашии по результатам ранжирования поступивших заявок в пределах объема распределяемой субсидии, указанного в объявлении о проведении отбора в соответствии с </w:t>
      </w:r>
      <w:hyperlink w:history="0" w:anchor="P182" w:tooltip="объем распределяемой в рамках отбора субсидии, порядок расчета размера субсидии, установленный настоящими Правилами, правила распределения субсидии по результатам отбора, которые могут включать максимальный и минимальный размеры субсидии, предоставляемой победителю (победителям) отбора, а также предельное количество победителей отбора;">
        <w:r>
          <w:rPr>
            <w:sz w:val="24"/>
            <w:color w:val="0000ff"/>
          </w:rPr>
          <w:t xml:space="preserve">абзацем семнадцатым пункта 3.1</w:t>
        </w:r>
      </w:hyperlink>
      <w:r>
        <w:rPr>
          <w:sz w:val="24"/>
        </w:rPr>
        <w:t xml:space="preserve"> настоящих Правил.</w:t>
      </w:r>
    </w:p>
    <w:bookmarkStart w:id="309" w:name="P309"/>
    <w:bookmarkEnd w:id="309"/>
    <w:p>
      <w:pPr>
        <w:pStyle w:val="0"/>
        <w:spacing w:before="240" w:line-rule="auto"/>
        <w:ind w:firstLine="540"/>
        <w:jc w:val="both"/>
      </w:pPr>
      <w:r>
        <w:rPr>
          <w:sz w:val="24"/>
        </w:rPr>
        <w:t xml:space="preserve">Не позднее одного рабочего дня, следующего за днем окончания срока рассмотрения заявок,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 об отказе в предоставлении субсидии с указанием оснований для отказа.</w:t>
      </w:r>
    </w:p>
    <w:p>
      <w:pPr>
        <w:pStyle w:val="0"/>
        <w:spacing w:before="240" w:line-rule="auto"/>
        <w:ind w:firstLine="540"/>
        <w:jc w:val="both"/>
      </w:pPr>
      <w:r>
        <w:rPr>
          <w:sz w:val="24"/>
        </w:rPr>
        <w:t xml:space="preserve">4.6. При указании в протоколе подведения итогов отбора размера субсидии, предусмотренной для предоставления участнику отбора в соответствии с </w:t>
      </w:r>
      <w:hyperlink w:history="0" w:anchor="P309" w:tooltip="Не позднее одного рабочего дня, следующего за днем окончания срока рассмотрения заявок,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 об отказе в предоставлении субсидии с указанием оснований для отказа.">
        <w:r>
          <w:rPr>
            <w:sz w:val="24"/>
            <w:color w:val="0000ff"/>
          </w:rPr>
          <w:t xml:space="preserve">абзацем третьим пункта 4.5</w:t>
        </w:r>
      </w:hyperlink>
      <w:r>
        <w:rPr>
          <w:sz w:val="24"/>
        </w:rPr>
        <w:t xml:space="preserve"> настоящих Правил, Минэкономразвития Чувашии может скорректировать размер субсидии, предусмотренной для предоставления такому участнику отбора, в случае:</w:t>
      </w:r>
    </w:p>
    <w:p>
      <w:pPr>
        <w:pStyle w:val="0"/>
        <w:spacing w:before="240" w:line-rule="auto"/>
        <w:ind w:firstLine="540"/>
        <w:jc w:val="both"/>
      </w:pPr>
      <w:r>
        <w:rPr>
          <w:sz w:val="24"/>
        </w:rPr>
        <w:t xml:space="preserve">несоответствия запрашиваемого им размера субсидии порядку расчета размера субсидии, установленному </w:t>
      </w:r>
      <w:hyperlink w:history="0" w:anchor="P112" w:tooltip="2.5. Максимальный размер субсидии в расчете на одного получателя субсидии не может превышать 10 млн. рублей, но не более 30 процентов затрат от цены покупки, указанной сторонами договора между продавцом оборудования и покупателем - получателем субсидии.">
        <w:r>
          <w:rPr>
            <w:sz w:val="24"/>
            <w:color w:val="0000ff"/>
          </w:rPr>
          <w:t xml:space="preserve">пунктом 2.5</w:t>
        </w:r>
      </w:hyperlink>
      <w:r>
        <w:rPr>
          <w:sz w:val="24"/>
        </w:rPr>
        <w:t xml:space="preserve"> настоящих Правил;</w:t>
      </w:r>
    </w:p>
    <w:p>
      <w:pPr>
        <w:pStyle w:val="0"/>
        <w:spacing w:before="240" w:line-rule="auto"/>
        <w:ind w:firstLine="540"/>
        <w:jc w:val="both"/>
      </w:pPr>
      <w:r>
        <w:rPr>
          <w:sz w:val="24"/>
        </w:rPr>
        <w:t xml:space="preserve">включения участником отбора в запрашиваемый им размер субсидии затрат, не подлежащих возмещению в соответствии с требованиями </w:t>
      </w:r>
      <w:hyperlink w:history="0" w:anchor="P83" w:tooltip="8) возмещаемые затраты на приобретение оборудования в целях создания и (или) развития либо модернизации производства товаров (работ, услуг) - выраженные в денежной форме, фактически произведенные и документально подтвержденные расходы субъектов малого и среднего предпринимательства, равные фактической стоимости оборудования в соответствии с договором (договорами) на приобретение оборудования (за исключением налога на добавленную стоимость, а также затрат, связанных с монтажом, перевозкой, пуско-наладочны...">
        <w:r>
          <w:rPr>
            <w:sz w:val="24"/>
            <w:color w:val="0000ff"/>
          </w:rPr>
          <w:t xml:space="preserve">подпункта 8 пункта 1.2</w:t>
        </w:r>
      </w:hyperlink>
      <w:r>
        <w:rPr>
          <w:sz w:val="24"/>
        </w:rPr>
        <w:t xml:space="preserve"> и (или) </w:t>
      </w:r>
      <w:hyperlink w:history="0" w:anchor="P97" w:tooltip="2.3. Субъектам малого и среднего предпринимательства возмещаются затраты, произведенные в текущем и (или) предыдущем календарном году.">
        <w:r>
          <w:rPr>
            <w:sz w:val="24"/>
            <w:color w:val="0000ff"/>
          </w:rPr>
          <w:t xml:space="preserve">пункта 2.3</w:t>
        </w:r>
      </w:hyperlink>
      <w:r>
        <w:rPr>
          <w:sz w:val="24"/>
        </w:rPr>
        <w:t xml:space="preserve"> настоящих Правил.</w:t>
      </w:r>
    </w:p>
    <w:p>
      <w:pPr>
        <w:pStyle w:val="0"/>
        <w:spacing w:before="240" w:line-rule="auto"/>
        <w:ind w:firstLine="540"/>
        <w:jc w:val="both"/>
      </w:pPr>
      <w:r>
        <w:rPr>
          <w:sz w:val="24"/>
        </w:rPr>
        <w:t xml:space="preserve">4.7. Субсидии распределяются между участниками отбора, включенными в рейтинг, указанный в </w:t>
      </w:r>
      <w:hyperlink w:history="0" w:anchor="P308" w:tooltip="Победителями отбора признаются участники отбора, включенные в рейтинг, сформированный Минэкономразвития Чувашии по результатам ранжирования поступивших заявок в пределах объема распределяемой субсидии, указанного в объявлении о проведении отбора в соответствии с абзацем семнадцатым пункта 3.1 настоящих Правил.">
        <w:r>
          <w:rPr>
            <w:sz w:val="24"/>
            <w:color w:val="0000ff"/>
          </w:rPr>
          <w:t xml:space="preserve">абзаце втором пункта 4.5</w:t>
        </w:r>
      </w:hyperlink>
      <w:r>
        <w:rPr>
          <w:sz w:val="24"/>
        </w:rPr>
        <w:t xml:space="preserve"> настоящих Правил, следующим способом: участнику отбора, которому присвоен первый порядковый номер в рейтинге, предоставляется субсидия в размере, равном размеру, указанному им в заявке, но не более максимального размера субсидии, определенного в объявлении о проведении отбора.</w:t>
      </w:r>
    </w:p>
    <w:p>
      <w:pPr>
        <w:pStyle w:val="0"/>
        <w:spacing w:before="240" w:line-rule="auto"/>
        <w:ind w:firstLine="540"/>
        <w:jc w:val="both"/>
      </w:pPr>
      <w:r>
        <w:rPr>
          <w:sz w:val="24"/>
        </w:rPr>
        <w:t xml:space="preserve">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pPr>
        <w:pStyle w:val="0"/>
        <w:spacing w:before="240" w:line-rule="auto"/>
        <w:ind w:firstLine="540"/>
        <w:jc w:val="both"/>
      </w:pPr>
      <w:r>
        <w:rPr>
          <w:sz w:val="24"/>
        </w:rPr>
        <w:t xml:space="preserve">Каждому следующему участнику отбора, включенному в рейтинг, предоставляется субсидия в размере, равном размеру, указанному им в заявке, но не более максимального размера субсидии, определенного в объявлении о проведении отбора, в случае если указанный им размер меньше нераспределенного размера субсидии либо равен ему.</w:t>
      </w:r>
    </w:p>
    <w:p>
      <w:pPr>
        <w:pStyle w:val="0"/>
        <w:spacing w:before="240" w:line-rule="auto"/>
        <w:ind w:firstLine="540"/>
        <w:jc w:val="both"/>
      </w:pPr>
      <w:r>
        <w:rPr>
          <w:sz w:val="24"/>
        </w:rPr>
        <w:t xml:space="preserve">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предоставляется весь оставшийся нераспределенный размер субсидии, но не более максимального размера субсидии, определенного в объявлении о проведении отбора, без изменения указанного участником отбора в заявке значения результата предоставления субсидии.</w:t>
      </w:r>
    </w:p>
    <w:p>
      <w:pPr>
        <w:pStyle w:val="0"/>
        <w:spacing w:before="240" w:line-rule="auto"/>
        <w:ind w:firstLine="540"/>
        <w:jc w:val="both"/>
      </w:pPr>
      <w:r>
        <w:rPr>
          <w:sz w:val="24"/>
        </w:rPr>
        <w:t xml:space="preserve">4.8. Основаниями для отказа Минэкономразвития Чувашии участнику отбора в предоставлении субсидии в соответствии с </w:t>
      </w:r>
      <w:hyperlink w:history="0" w:anchor="P309" w:tooltip="Не позднее одного рабочего дня, следующего за днем окончания срока рассмотрения заявок,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 об отказе в предоставлении субсидии с указанием оснований для отказа.">
        <w:r>
          <w:rPr>
            <w:sz w:val="24"/>
            <w:color w:val="0000ff"/>
          </w:rPr>
          <w:t xml:space="preserve">абзацем третьим пункта 4.5</w:t>
        </w:r>
      </w:hyperlink>
      <w:r>
        <w:rPr>
          <w:sz w:val="24"/>
        </w:rPr>
        <w:t xml:space="preserve"> настоящих Правил являются:</w:t>
      </w:r>
    </w:p>
    <w:p>
      <w:pPr>
        <w:pStyle w:val="0"/>
        <w:spacing w:before="240" w:line-rule="auto"/>
        <w:ind w:firstLine="540"/>
        <w:jc w:val="both"/>
      </w:pPr>
      <w:r>
        <w:rPr>
          <w:sz w:val="24"/>
        </w:rPr>
        <w:t xml:space="preserve">несоответствие представленных документов и (или) заявки требованиям, установленным в объявлении о проведении отбора,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установление факта недостоверности представленной участником отбора информации;</w:t>
      </w:r>
    </w:p>
    <w:p>
      <w:pPr>
        <w:pStyle w:val="0"/>
        <w:spacing w:before="240" w:line-rule="auto"/>
        <w:ind w:firstLine="540"/>
        <w:jc w:val="both"/>
      </w:pPr>
      <w:r>
        <w:rPr>
          <w:sz w:val="24"/>
        </w:rPr>
        <w:t xml:space="preserve">обнаружение по результатам визуального осмотра недостоверных сведений в представленных участником отбора документах;</w:t>
      </w:r>
    </w:p>
    <w:p>
      <w:pPr>
        <w:pStyle w:val="0"/>
        <w:spacing w:before="240" w:line-rule="auto"/>
        <w:ind w:firstLine="540"/>
        <w:jc w:val="both"/>
      </w:pPr>
      <w:r>
        <w:rPr>
          <w:sz w:val="24"/>
        </w:rPr>
        <w:t xml:space="preserve">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0"/>
        <w:spacing w:before="240" w:line-rule="auto"/>
        <w:ind w:firstLine="540"/>
        <w:jc w:val="both"/>
      </w:pPr>
      <w:r>
        <w:rPr>
          <w:sz w:val="24"/>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В соответствии с законодательством Российской Федерации положения, предусмотренные настоящим абзацем,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pPr>
        <w:pStyle w:val="0"/>
        <w:spacing w:before="240" w:line-rule="auto"/>
        <w:ind w:firstLine="540"/>
        <w:jc w:val="both"/>
      </w:pPr>
      <w:r>
        <w:rPr>
          <w:sz w:val="24"/>
        </w:rPr>
        <w:t xml:space="preserve">отсутствие лимитов бюджетных обязательств.</w:t>
      </w:r>
    </w:p>
    <w:p>
      <w:pPr>
        <w:pStyle w:val="0"/>
        <w:spacing w:before="240" w:line-rule="auto"/>
        <w:ind w:firstLine="540"/>
        <w:jc w:val="both"/>
      </w:pPr>
      <w:r>
        <w:rPr>
          <w:sz w:val="24"/>
        </w:rPr>
        <w:t xml:space="preserve">4.9.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заместителя Председателя Кабинета Министров Чувашской Республики - министра экономического развития и имущественных отношений Чувашской Республики (уполномоченного им лица) в системе "Электронный бюджет", а также размещается на едином портале и официальном сайте Минэкономразвития Чувашии не позднее одного рабочего дня, следующего за днем его подписания.</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 даты подписания первой версии протокола подведения итогов отбора путем формирования новой версии указанного протокола в порядке, аналогичном порядку его формирования, установленному </w:t>
      </w:r>
      <w:hyperlink w:history="0" w:anchor="P307" w:tooltip="4.5. Ранжирование поступивших заявок осуществляется исходя из соответствия участников отбора категориям получателей субсидий, критериям отбора и очередности их поступления.">
        <w:r>
          <w:rPr>
            <w:sz w:val="24"/>
            <w:color w:val="0000ff"/>
          </w:rPr>
          <w:t xml:space="preserve">пунктом 4.5</w:t>
        </w:r>
      </w:hyperlink>
      <w:r>
        <w:rPr>
          <w:sz w:val="24"/>
        </w:rPr>
        <w:t xml:space="preserve"> настоящих Правил, с указанием причин внесения таких изменений.</w:t>
      </w:r>
    </w:p>
    <w:p>
      <w:pPr>
        <w:pStyle w:val="0"/>
        <w:jc w:val="both"/>
      </w:pPr>
      <w:r>
        <w:rPr>
          <w:sz w:val="24"/>
        </w:rPr>
        <w:t xml:space="preserve">(абзац введен </w:t>
      </w:r>
      <w:hyperlink w:history="0" r:id="rId68"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23.04.2025 N 224)</w:t>
      </w:r>
    </w:p>
    <w:p>
      <w:pPr>
        <w:pStyle w:val="0"/>
        <w:spacing w:before="240" w:line-rule="auto"/>
        <w:ind w:firstLine="540"/>
        <w:jc w:val="both"/>
      </w:pPr>
      <w:r>
        <w:rPr>
          <w:sz w:val="24"/>
        </w:rPr>
        <w:t xml:space="preserve">4.10. По результатам отбора с победителем (победителями) отбора заключается соглашение.</w:t>
      </w:r>
    </w:p>
    <w:p>
      <w:pPr>
        <w:pStyle w:val="0"/>
        <w:spacing w:before="240" w:line-rule="auto"/>
        <w:ind w:firstLine="540"/>
        <w:jc w:val="both"/>
      </w:pPr>
      <w:r>
        <w:rPr>
          <w:sz w:val="24"/>
        </w:rPr>
        <w:t xml:space="preserve">Минэкономразвития Чувашии в течение трех рабочих дней со дня размещения протокола подведения итогов отбора на едином портале формирует проекты соглашений, дополнительных соглашений к соглашениям (при необходимости) в системе "Электронный бюджет".</w:t>
      </w:r>
    </w:p>
    <w:p>
      <w:pPr>
        <w:pStyle w:val="0"/>
        <w:spacing w:before="240" w:line-rule="auto"/>
        <w:ind w:firstLine="540"/>
        <w:jc w:val="both"/>
      </w:pPr>
      <w:r>
        <w:rPr>
          <w:sz w:val="24"/>
        </w:rPr>
        <w:t xml:space="preserve">Соглашение, дополнительное соглашение к соглашению, в том числе дополнительное соглашение о расторжении соглашения (при необходимости), между Минэкономразвития Чувашии и победителем (победителями) отбора заключаются в системе "Электронный бюджет" в соответствии с типовыми формами, установленными Минфином России для соглашений о предоставлении субсидий из федерального бюджета.</w:t>
      </w:r>
    </w:p>
    <w:p>
      <w:pPr>
        <w:pStyle w:val="0"/>
        <w:spacing w:before="240" w:line-rule="auto"/>
        <w:ind w:firstLine="540"/>
        <w:jc w:val="both"/>
      </w:pPr>
      <w:r>
        <w:rPr>
          <w:sz w:val="24"/>
        </w:rPr>
        <w:t xml:space="preserve">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Минэкономразвития Чувашии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69"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70"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71"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spacing w:before="240" w:line-rule="auto"/>
        <w:ind w:firstLine="540"/>
        <w:jc w:val="both"/>
      </w:pPr>
      <w:r>
        <w:rPr>
          <w:sz w:val="24"/>
        </w:rPr>
        <w:t xml:space="preserve">4.11.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pPr>
        <w:pStyle w:val="0"/>
        <w:spacing w:before="240" w:line-rule="auto"/>
        <w:ind w:firstLine="540"/>
        <w:jc w:val="both"/>
      </w:pPr>
      <w:r>
        <w:rPr>
          <w:sz w:val="24"/>
        </w:rPr>
        <w:t xml:space="preserve">4.12. В случае отказа победителя отбора от заключения соглашения, неподписания победителем отбора соглашения в срок, определенный объявлением о проведении отбора в соответствии с </w:t>
      </w:r>
      <w:hyperlink w:history="0" w:anchor="P338" w:tooltip="4.14. Если победитель отбора не подписал соглашение в течение пяти рабочих дней со дня поступления соглашения на подписание в систему &quot;Электронный бюджет&quot; и не направил возражения по проекту соглашения, он признается уклонившимся от заключения соглашения.">
        <w:r>
          <w:rPr>
            <w:sz w:val="24"/>
            <w:color w:val="0000ff"/>
          </w:rPr>
          <w:t xml:space="preserve">пунктом 4.14</w:t>
        </w:r>
      </w:hyperlink>
      <w:r>
        <w:rPr>
          <w:sz w:val="24"/>
        </w:rPr>
        <w:t xml:space="preserve"> настоящих Правил, Минэкономразвития Чувашии направляет иному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pPr>
        <w:pStyle w:val="0"/>
        <w:spacing w:before="240" w:line-rule="auto"/>
        <w:ind w:firstLine="540"/>
        <w:jc w:val="both"/>
      </w:pPr>
      <w:r>
        <w:rPr>
          <w:sz w:val="24"/>
        </w:rPr>
        <w:t xml:space="preserve">4.13. В случае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Минэкономразвития Чувашии при необходимости принимает решение о проведении дополнительного отбора в соответствии с положениями настоящих Правил, предусмотренными для проведения отбора.</w:t>
      </w:r>
    </w:p>
    <w:p>
      <w:pPr>
        <w:pStyle w:val="0"/>
        <w:spacing w:before="240" w:line-rule="auto"/>
        <w:ind w:firstLine="540"/>
        <w:jc w:val="both"/>
      </w:pPr>
      <w:r>
        <w:rPr>
          <w:sz w:val="24"/>
        </w:rPr>
        <w:t xml:space="preserve">В случае увеличения Минэкономразвития Чувашии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признанных победителями отбора, но получивших отказ в предоставлении субсидии по причине отсутствия лимитов бюджетных обязательств, субсидия распределяется без повторного проведения отбора с учетом присвоенного ранее номера в рейтинге.</w:t>
      </w:r>
    </w:p>
    <w:bookmarkStart w:id="338" w:name="P338"/>
    <w:bookmarkEnd w:id="338"/>
    <w:p>
      <w:pPr>
        <w:pStyle w:val="0"/>
        <w:spacing w:before="240" w:line-rule="auto"/>
        <w:ind w:firstLine="540"/>
        <w:jc w:val="both"/>
      </w:pPr>
      <w:r>
        <w:rPr>
          <w:sz w:val="24"/>
        </w:rPr>
        <w:t xml:space="preserve">4.14. Если победитель отбора не подписал соглашение в течение пяти рабочих дней со дня поступления соглашения на подписание в систему "Электронный бюджет" и не направил возражения по проекту соглашения, он признается уклонившимся от заключения соглашения.</w:t>
      </w:r>
    </w:p>
    <w:p>
      <w:pPr>
        <w:pStyle w:val="0"/>
        <w:spacing w:before="240" w:line-rule="auto"/>
        <w:ind w:firstLine="540"/>
        <w:jc w:val="both"/>
      </w:pPr>
      <w:r>
        <w:rPr>
          <w:sz w:val="24"/>
        </w:rPr>
        <w:t xml:space="preserve">4.15. Минэкономразвития Чувашии в течение трех рабочих дней со дня подписания победителями отбора соглашений составляет сводную </w:t>
      </w:r>
      <w:hyperlink w:history="0" w:anchor="P1032" w:tooltip="СВОДНАЯ СПРАВКА-РЕЕСТР">
        <w:r>
          <w:rPr>
            <w:sz w:val="24"/>
            <w:color w:val="0000ff"/>
          </w:rPr>
          <w:t xml:space="preserve">справку-реестр</w:t>
        </w:r>
      </w:hyperlink>
      <w:r>
        <w:rPr>
          <w:sz w:val="24"/>
        </w:rPr>
        <w:t xml:space="preserve"> о причитающихся суммах субсидий из республиканского бюджета Чувашской Республики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по форме согласно приложению N 7 к настоящим Правилам и представляет ее в электронном виде в Минфин Чувашии вместе с заявками на кассовый расход и соглашениями.</w:t>
      </w:r>
    </w:p>
    <w:p>
      <w:pPr>
        <w:pStyle w:val="0"/>
        <w:spacing w:before="240" w:line-rule="auto"/>
        <w:ind w:firstLine="540"/>
        <w:jc w:val="both"/>
      </w:pPr>
      <w:r>
        <w:rPr>
          <w:sz w:val="24"/>
        </w:rPr>
        <w:t xml:space="preserve">Перечисление субсидий осуществляется с лицевого счета получателя средств республиканского бюджета Чувашской Республики - Минэкономразвития Чувашии, открытого в Минфине Чувашии, на расчетные счета, открытые получателям субсидий в кредитных организациях, в течение трех рабочих дней со дня представления документов, указанных в абзаце первом настоящего пункта, но не позднее 10-го рабочего дня, следующего за днем принятия Минэкономразвития Чувашии решения о предоставлении субсидий по результатам рассмотрения и проверки им документов, указанных в </w:t>
      </w:r>
      <w:hyperlink w:history="0" w:anchor="P211" w:tooltip="3.5. Заявка подается в соответствии с требованиями и в сроки, которые указаны в объявлении о проведении отбора согласно пункту 3.1 настоящих Правил.">
        <w:r>
          <w:rPr>
            <w:sz w:val="24"/>
            <w:color w:val="0000ff"/>
          </w:rPr>
          <w:t xml:space="preserve">пункте 3.5</w:t>
        </w:r>
      </w:hyperlink>
      <w:r>
        <w:rPr>
          <w:sz w:val="24"/>
        </w:rPr>
        <w:t xml:space="preserve"> настоящих Правил.</w:t>
      </w:r>
    </w:p>
    <w:bookmarkStart w:id="341" w:name="P341"/>
    <w:bookmarkEnd w:id="341"/>
    <w:p>
      <w:pPr>
        <w:pStyle w:val="0"/>
        <w:spacing w:before="240" w:line-rule="auto"/>
        <w:ind w:firstLine="540"/>
        <w:jc w:val="both"/>
      </w:pPr>
      <w:r>
        <w:rPr>
          <w:sz w:val="24"/>
        </w:rPr>
        <w:t xml:space="preserve">4.16. Результатом предоставления субсидии является достижение получателем субсидии следующих характеристик результата, значения которых устанавливаются в соглашении:</w:t>
      </w:r>
    </w:p>
    <w:p>
      <w:pPr>
        <w:pStyle w:val="0"/>
        <w:spacing w:before="240" w:line-rule="auto"/>
        <w:ind w:firstLine="540"/>
        <w:jc w:val="both"/>
      </w:pPr>
      <w:r>
        <w:rPr>
          <w:sz w:val="24"/>
        </w:rPr>
        <w:t xml:space="preserve">сохранение объема выручки от реализации товаров (работ, услуг) в следующем году не ниже показателей текущего года, а в последующем году - не ниже показателей предыдущего года;</w:t>
      </w:r>
    </w:p>
    <w:p>
      <w:pPr>
        <w:pStyle w:val="0"/>
        <w:spacing w:before="240" w:line-rule="auto"/>
        <w:ind w:firstLine="540"/>
        <w:jc w:val="both"/>
      </w:pPr>
      <w:r>
        <w:rPr>
          <w:sz w:val="24"/>
        </w:rPr>
        <w:t xml:space="preserve">сохранение среднесписочной численности работников в следующем году не ниже показателей текущего года, а в последующем году - не ниже показателей предыдущего года.</w:t>
      </w:r>
    </w:p>
    <w:p>
      <w:pPr>
        <w:pStyle w:val="0"/>
        <w:spacing w:before="240" w:line-rule="auto"/>
        <w:ind w:firstLine="540"/>
        <w:jc w:val="both"/>
      </w:pPr>
      <w:r>
        <w:rPr>
          <w:sz w:val="24"/>
        </w:rPr>
        <w:t xml:space="preserve">4.17. Получатель субсидии ежеквартально до 15 числа месяца, следующего за отчетным кварталом, в течение срока действия соглашения представляет в Минэкономразвития Чувашии с использованием системы "Электронный бюджет" отчет о достижении значений результата предоставления субсидии и характеристик результата по форме, установленной соглашением.</w:t>
      </w:r>
    </w:p>
    <w:p>
      <w:pPr>
        <w:pStyle w:val="0"/>
        <w:spacing w:before="240" w:line-rule="auto"/>
        <w:ind w:firstLine="540"/>
        <w:jc w:val="both"/>
      </w:pPr>
      <w:r>
        <w:rPr>
          <w:sz w:val="24"/>
        </w:rPr>
        <w:t xml:space="preserve">Минэкономразвития Чувашии осуществляет проверку и принятие отчета о достижении значений результата предоставления субсидии и характеристик результата в срок, не превышающий 10 рабочих дней со дня его представления получателем субсидии.</w:t>
      </w:r>
    </w:p>
    <w:p>
      <w:pPr>
        <w:pStyle w:val="0"/>
        <w:spacing w:before="240" w:line-rule="auto"/>
        <w:ind w:firstLine="540"/>
        <w:jc w:val="both"/>
      </w:pPr>
      <w:r>
        <w:rPr>
          <w:sz w:val="24"/>
        </w:rPr>
        <w:t xml:space="preserve">Получатель субсидии несет ответственность за достоверность информации в отчетах, предусмотренных настоящим пунктом, и своевременное их представление.</w:t>
      </w:r>
    </w:p>
    <w:p>
      <w:pPr>
        <w:pStyle w:val="0"/>
        <w:jc w:val="both"/>
      </w:pPr>
      <w:r>
        <w:rPr>
          <w:sz w:val="24"/>
        </w:rPr>
      </w:r>
    </w:p>
    <w:bookmarkStart w:id="348" w:name="P348"/>
    <w:bookmarkEnd w:id="348"/>
    <w:p>
      <w:pPr>
        <w:pStyle w:val="2"/>
        <w:outlineLvl w:val="1"/>
        <w:jc w:val="center"/>
      </w:pPr>
      <w:r>
        <w:rPr>
          <w:sz w:val="24"/>
        </w:rPr>
        <w:t xml:space="preserve">V. Порядок возврата субсидии</w:t>
      </w:r>
    </w:p>
    <w:p>
      <w:pPr>
        <w:pStyle w:val="0"/>
        <w:jc w:val="both"/>
      </w:pPr>
      <w:r>
        <w:rPr>
          <w:sz w:val="24"/>
        </w:rPr>
      </w:r>
    </w:p>
    <w:bookmarkStart w:id="350" w:name="P350"/>
    <w:bookmarkEnd w:id="350"/>
    <w:p>
      <w:pPr>
        <w:pStyle w:val="0"/>
        <w:ind w:firstLine="540"/>
        <w:jc w:val="both"/>
      </w:pPr>
      <w:r>
        <w:rPr>
          <w:sz w:val="24"/>
        </w:rPr>
        <w:t xml:space="preserve">5.1. Возврат средств республиканского бюджета Чувашской Республики осуществляется:</w:t>
      </w:r>
    </w:p>
    <w:p>
      <w:pPr>
        <w:pStyle w:val="0"/>
        <w:spacing w:before="240" w:line-rule="auto"/>
        <w:ind w:firstLine="540"/>
        <w:jc w:val="both"/>
      </w:pPr>
      <w:r>
        <w:rPr>
          <w:sz w:val="24"/>
        </w:rPr>
        <w:t xml:space="preserve">в случае выявления фактов нарушения условий предоставления субсидии - в размере всей предоставленной суммы субсидии;</w:t>
      </w:r>
    </w:p>
    <w:p>
      <w:pPr>
        <w:pStyle w:val="0"/>
        <w:spacing w:before="240" w:line-rule="auto"/>
        <w:ind w:firstLine="540"/>
        <w:jc w:val="both"/>
      </w:pPr>
      <w:r>
        <w:rPr>
          <w:sz w:val="24"/>
        </w:rPr>
        <w:t xml:space="preserve">абзац утратил силу. - </w:t>
      </w:r>
      <w:hyperlink w:history="0" r:id="rId72"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w:t>
        </w:r>
      </w:hyperlink>
      <w:r>
        <w:rPr>
          <w:sz w:val="24"/>
        </w:rPr>
        <w:t xml:space="preserve"> Кабинета Министров ЧР от 09.03.2023 N 146;</w:t>
      </w:r>
    </w:p>
    <w:p>
      <w:pPr>
        <w:pStyle w:val="0"/>
        <w:spacing w:before="240" w:line-rule="auto"/>
        <w:ind w:firstLine="540"/>
        <w:jc w:val="both"/>
      </w:pPr>
      <w:r>
        <w:rPr>
          <w:sz w:val="24"/>
        </w:rPr>
        <w:t xml:space="preserve">в случае недостижения значения результата предоставления субсидии, предусмотренного </w:t>
      </w:r>
      <w:hyperlink w:history="0" w:anchor="P341" w:tooltip="4.16. Результатом предоставления субсидии является достижение получателем субсидии следующих характеристик результата, значения которых устанавливаются в соглашении:">
        <w:r>
          <w:rPr>
            <w:sz w:val="24"/>
            <w:color w:val="0000ff"/>
          </w:rPr>
          <w:t xml:space="preserve">пунктом 4.16</w:t>
        </w:r>
      </w:hyperlink>
      <w:r>
        <w:rPr>
          <w:sz w:val="24"/>
        </w:rPr>
        <w:t xml:space="preserve"> настоящих Правил, - в соответствии с </w:t>
      </w:r>
      <w:hyperlink w:history="0" w:anchor="P364" w:tooltip="5.4. В случае если получателем субсидии по состоянию на 31 декабря отчетного года допущены нарушения обязательств, предусмотренных соглашением в части достижения значения результата предоставления субсидии, предусмотренного пунктом 4.16 настоящих Правил, и по результатам года, следующего за отчетным годом, указанные нарушения не устранены, то субсидия подлежит возврату в республиканский бюджет Чувашской Республике в срок до 1 июня второго года, следующего за отчетным годом, в объеме, рассчитанном по формуле">
        <w:r>
          <w:rPr>
            <w:sz w:val="24"/>
            <w:color w:val="0000ff"/>
          </w:rPr>
          <w:t xml:space="preserve">пунктом 5.4</w:t>
        </w:r>
      </w:hyperlink>
      <w:r>
        <w:rPr>
          <w:sz w:val="24"/>
        </w:rPr>
        <w:t xml:space="preserve"> настоящих Правил;</w:t>
      </w:r>
    </w:p>
    <w:p>
      <w:pPr>
        <w:pStyle w:val="0"/>
        <w:jc w:val="both"/>
      </w:pPr>
      <w:r>
        <w:rPr>
          <w:sz w:val="24"/>
        </w:rPr>
        <w:t xml:space="preserve">(в ред. Постановлений Кабинета Министров ЧР от 09.03.2023 </w:t>
      </w:r>
      <w:hyperlink w:history="0" r:id="rId73"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rPr>
        <w:t xml:space="preserve">, от 08.05.2024 </w:t>
      </w:r>
      <w:hyperlink w:history="0" r:id="rId74"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spacing w:before="240" w:line-rule="auto"/>
        <w:ind w:firstLine="540"/>
        <w:jc w:val="both"/>
      </w:pPr>
      <w:r>
        <w:rPr>
          <w:sz w:val="24"/>
        </w:rPr>
        <w:t xml:space="preserve">в случае невыполнения обязательства, предусмотренного </w:t>
      </w:r>
      <w:hyperlink w:history="0" w:anchor="P216" w:tooltip="обязательства целевого использования оборудования по форме согласно приложению N 4 к настоящим Правилам;">
        <w:r>
          <w:rPr>
            <w:sz w:val="24"/>
            <w:color w:val="0000ff"/>
          </w:rPr>
          <w:t xml:space="preserve">абзацем шестым пункта 3.5</w:t>
        </w:r>
      </w:hyperlink>
      <w:r>
        <w:rPr>
          <w:sz w:val="24"/>
        </w:rPr>
        <w:t xml:space="preserve"> настоящих Правил, - в размере пропорционально невыполнению принятого обязательства.</w:t>
      </w:r>
    </w:p>
    <w:p>
      <w:pPr>
        <w:pStyle w:val="0"/>
        <w:jc w:val="both"/>
      </w:pPr>
      <w:r>
        <w:rPr>
          <w:sz w:val="24"/>
        </w:rPr>
        <w:t xml:space="preserve">(в ред. Постановлений Кабинета Министров ЧР от 09.03.2023 </w:t>
      </w:r>
      <w:hyperlink w:history="0" r:id="rId75"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rPr>
        <w:t xml:space="preserve">, от 08.05.2024 </w:t>
      </w:r>
      <w:hyperlink w:history="0" r:id="rId76"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spacing w:before="240" w:line-rule="auto"/>
        <w:ind w:firstLine="540"/>
        <w:jc w:val="both"/>
      </w:pPr>
      <w:r>
        <w:rPr>
          <w:sz w:val="24"/>
        </w:rPr>
        <w:t xml:space="preserve">5.2. Утратил силу. - </w:t>
      </w:r>
      <w:hyperlink w:history="0" r:id="rId77"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w:t>
        </w:r>
      </w:hyperlink>
      <w:r>
        <w:rPr>
          <w:sz w:val="24"/>
        </w:rPr>
        <w:t xml:space="preserve"> Кабинета Министров ЧР от 08.05.2024 N 256.</w:t>
      </w:r>
    </w:p>
    <w:p>
      <w:pPr>
        <w:pStyle w:val="0"/>
        <w:spacing w:before="240" w:line-rule="auto"/>
        <w:ind w:firstLine="540"/>
        <w:jc w:val="both"/>
      </w:pPr>
      <w:r>
        <w:rPr>
          <w:sz w:val="24"/>
        </w:rPr>
        <w:t xml:space="preserve">5.3. В случаях, установленных </w:t>
      </w:r>
      <w:hyperlink w:history="0" w:anchor="P350" w:tooltip="5.1. Возврат средств республиканского бюджета Чувашской Республики осуществляется:">
        <w:r>
          <w:rPr>
            <w:sz w:val="24"/>
            <w:color w:val="0000ff"/>
          </w:rPr>
          <w:t xml:space="preserve">пунктом 5.1</w:t>
        </w:r>
      </w:hyperlink>
      <w:r>
        <w:rPr>
          <w:sz w:val="24"/>
        </w:rPr>
        <w:t xml:space="preserve"> настоящих Правил, а также в случае выявления Минэкономразвития Чувашии нарушений условий соглашения, неисполнения или ненадлежащего исполнения получателем субсидии обязательств по соглашению субсидия подлежит возврату в республиканский бюджет Чувашской Республики в следующем порядке.</w:t>
      </w:r>
    </w:p>
    <w:p>
      <w:pPr>
        <w:pStyle w:val="0"/>
        <w:spacing w:before="240" w:line-rule="auto"/>
        <w:ind w:firstLine="540"/>
        <w:jc w:val="both"/>
      </w:pPr>
      <w:r>
        <w:rPr>
          <w:sz w:val="24"/>
        </w:rPr>
        <w:t xml:space="preserve">Минэкономразвития Чувашии в течение пяти рабочих дней со дня составления акта о нарушении условий соглашения (далее - акт) или получения от органов государственного финансового контроля сведений об установлении фактов нарушений, выявленных ими при проведении проверок в соответствии со </w:t>
      </w:r>
      <w:hyperlink w:history="0" r:id="rId78"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79"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 направляет получателю субсидии уведомление о выявленных нарушениях, в котором указываются нарушения и сроки их устранения.</w:t>
      </w:r>
    </w:p>
    <w:p>
      <w:pPr>
        <w:pStyle w:val="0"/>
        <w:spacing w:before="240" w:line-rule="auto"/>
        <w:ind w:firstLine="540"/>
        <w:jc w:val="both"/>
      </w:pPr>
      <w:r>
        <w:rPr>
          <w:sz w:val="24"/>
        </w:rPr>
        <w:t xml:space="preserve">В случае неустранения получателем субсидии нарушений в сроки, указанные в уведомлении о выявленных нарушениях, Минэкономразвития Чувашии в течение пяти рабочих дней направляет получателю субсидии уведомление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w:t>
      </w:r>
    </w:p>
    <w:p>
      <w:pPr>
        <w:pStyle w:val="0"/>
        <w:spacing w:before="240" w:line-rule="auto"/>
        <w:ind w:firstLine="540"/>
        <w:jc w:val="both"/>
      </w:pPr>
      <w:r>
        <w:rPr>
          <w:sz w:val="24"/>
        </w:rPr>
        <w:t xml:space="preserve">Уведомление о выявленных нарушениях, уведомление о возврате субсидии направляются заказным письмом в адрес получателя субсидии, указанный в соглашении.</w:t>
      </w:r>
    </w:p>
    <w:p>
      <w:pPr>
        <w:pStyle w:val="0"/>
        <w:spacing w:before="240" w:line-rule="auto"/>
        <w:ind w:firstLine="540"/>
        <w:jc w:val="both"/>
      </w:pPr>
      <w:r>
        <w:rPr>
          <w:sz w:val="24"/>
        </w:rPr>
        <w:t xml:space="preserve">Получатель субсидии обязан осуществить возврат субсидии в течение 30 календарных дней со дня получения уведомления о возврате субсидии.</w:t>
      </w:r>
    </w:p>
    <w:p>
      <w:pPr>
        <w:pStyle w:val="0"/>
        <w:jc w:val="both"/>
      </w:pPr>
      <w:r>
        <w:rPr>
          <w:sz w:val="24"/>
        </w:rPr>
        <w:t xml:space="preserve">(п. 5.3 в ред. </w:t>
      </w:r>
      <w:hyperlink w:history="0" r:id="rId80"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bookmarkStart w:id="364" w:name="P364"/>
    <w:bookmarkEnd w:id="364"/>
    <w:p>
      <w:pPr>
        <w:pStyle w:val="0"/>
        <w:spacing w:before="240" w:line-rule="auto"/>
        <w:ind w:firstLine="540"/>
        <w:jc w:val="both"/>
      </w:pPr>
      <w:r>
        <w:rPr>
          <w:sz w:val="24"/>
        </w:rPr>
        <w:t xml:space="preserve">5.4. В случае если получателем субсидии по состоянию на 31 декабря отчетного года допущены нарушения обязательств, предусмотренных соглашением в части достижения значения результата предоставления субсидии, предусмотренного </w:t>
      </w:r>
      <w:hyperlink w:history="0" w:anchor="P341" w:tooltip="4.16. Результатом предоставления субсидии является достижение получателем субсидии следующих характеристик результата, значения которых устанавливаются в соглашении:">
        <w:r>
          <w:rPr>
            <w:sz w:val="24"/>
            <w:color w:val="0000ff"/>
          </w:rPr>
          <w:t xml:space="preserve">пунктом 4.16</w:t>
        </w:r>
      </w:hyperlink>
      <w:r>
        <w:rPr>
          <w:sz w:val="24"/>
        </w:rPr>
        <w:t xml:space="preserve"> настоящих Правил, и по результатам года, следующего за отчетным годом, указанные нарушения не устранены, то субсидия подлежит возврату в республиканский бюджет Чувашской Республике в срок до 1 июня второго года, следующего за отчетным годом, в объеме, рассчитанном по формуле</w:t>
      </w:r>
    </w:p>
    <w:p>
      <w:pPr>
        <w:pStyle w:val="0"/>
        <w:jc w:val="both"/>
      </w:pPr>
      <w:r>
        <w:rPr>
          <w:sz w:val="24"/>
        </w:rPr>
        <w:t xml:space="preserve">(в ред. Постановлений Кабинета Министров ЧР от 09.03.2023 </w:t>
      </w:r>
      <w:hyperlink w:history="0" r:id="rId81"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rPr>
        <w:t xml:space="preserve">, от 08.05.2024 </w:t>
      </w:r>
      <w:hyperlink w:history="0" r:id="rId82"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jc w:val="both"/>
      </w:pPr>
      <w:r>
        <w:rPr>
          <w:sz w:val="24"/>
        </w:rPr>
      </w:r>
    </w:p>
    <w:p>
      <w:pPr>
        <w:pStyle w:val="0"/>
        <w:ind w:firstLine="540"/>
        <w:jc w:val="both"/>
      </w:pPr>
      <w:r>
        <w:rPr>
          <w:sz w:val="24"/>
        </w:rPr>
        <w:t xml:space="preserve">V</w:t>
      </w:r>
      <w:r>
        <w:rPr>
          <w:sz w:val="24"/>
          <w:vertAlign w:val="subscript"/>
        </w:rPr>
        <w:t xml:space="preserve">возврата</w:t>
      </w:r>
      <w:r>
        <w:rPr>
          <w:sz w:val="24"/>
        </w:rPr>
        <w:t xml:space="preserve"> = (V</w:t>
      </w:r>
      <w:r>
        <w:rPr>
          <w:sz w:val="24"/>
          <w:vertAlign w:val="subscript"/>
        </w:rPr>
        <w:t xml:space="preserve">субсидии</w:t>
      </w:r>
      <w:r>
        <w:rPr>
          <w:sz w:val="24"/>
        </w:rPr>
        <w:t xml:space="preserve"> x k x m / n) x 0,1,</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субсидии</w:t>
      </w:r>
      <w:r>
        <w:rPr>
          <w:sz w:val="24"/>
        </w:rPr>
        <w:t xml:space="preserve"> - размер субсидии, полученной получателем субсидии;</w:t>
      </w:r>
    </w:p>
    <w:p>
      <w:pPr>
        <w:pStyle w:val="0"/>
        <w:spacing w:before="240" w:line-rule="auto"/>
        <w:ind w:firstLine="540"/>
        <w:jc w:val="both"/>
      </w:pPr>
      <w:r>
        <w:rPr>
          <w:sz w:val="24"/>
        </w:rPr>
        <w:t xml:space="preserve">k - коэффициент возврата субсидии;</w:t>
      </w:r>
    </w:p>
    <w:p>
      <w:pPr>
        <w:pStyle w:val="0"/>
        <w:spacing w:before="240" w:line-rule="auto"/>
        <w:ind w:firstLine="540"/>
        <w:jc w:val="both"/>
      </w:pPr>
      <w:r>
        <w:rPr>
          <w:sz w:val="24"/>
        </w:rPr>
        <w:t xml:space="preserve">m - количество характеристик результата, по которым индекс, отражающий уровень недостижения значения i-й характеристики результата, имеет положительное значение;</w:t>
      </w:r>
    </w:p>
    <w:p>
      <w:pPr>
        <w:pStyle w:val="0"/>
        <w:jc w:val="both"/>
      </w:pPr>
      <w:r>
        <w:rPr>
          <w:sz w:val="24"/>
        </w:rPr>
        <w:t xml:space="preserve">(в ред. </w:t>
      </w:r>
      <w:hyperlink w:history="0" r:id="rId83"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p>
      <w:pPr>
        <w:pStyle w:val="0"/>
        <w:spacing w:before="240" w:line-rule="auto"/>
        <w:ind w:firstLine="540"/>
        <w:jc w:val="both"/>
      </w:pPr>
      <w:r>
        <w:rPr>
          <w:sz w:val="24"/>
        </w:rPr>
        <w:t xml:space="preserve">n - общее количество характеристик результата.</w:t>
      </w:r>
    </w:p>
    <w:p>
      <w:pPr>
        <w:pStyle w:val="0"/>
        <w:jc w:val="both"/>
      </w:pPr>
      <w:r>
        <w:rPr>
          <w:sz w:val="24"/>
        </w:rPr>
        <w:t xml:space="preserve">(в ред. Постановлений Кабинета Министров ЧР от 09.03.2023 </w:t>
      </w:r>
      <w:hyperlink w:history="0" r:id="rId84"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rPr>
        <w:t xml:space="preserve">, от 08.05.2024 </w:t>
      </w:r>
      <w:hyperlink w:history="0" r:id="rId85"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spacing w:before="240" w:line-rule="auto"/>
        <w:ind w:firstLine="540"/>
        <w:jc w:val="both"/>
      </w:pPr>
      <w:r>
        <w:rPr>
          <w:sz w:val="24"/>
        </w:rPr>
        <w:t xml:space="preserve">Коэффициент возврата субсидии рассчитывается по формуле</w:t>
      </w:r>
    </w:p>
    <w:p>
      <w:pPr>
        <w:pStyle w:val="0"/>
        <w:jc w:val="both"/>
      </w:pPr>
      <w:r>
        <w:rPr>
          <w:sz w:val="24"/>
        </w:rPr>
      </w:r>
    </w:p>
    <w:p>
      <w:pPr>
        <w:pStyle w:val="0"/>
        <w:ind w:firstLine="540"/>
        <w:jc w:val="both"/>
      </w:pPr>
      <w:r>
        <w:rPr>
          <w:sz w:val="24"/>
        </w:rPr>
        <w:t xml:space="preserve">k = SUM D</w:t>
      </w:r>
      <w:r>
        <w:rPr>
          <w:sz w:val="24"/>
          <w:vertAlign w:val="subscript"/>
        </w:rPr>
        <w:t xml:space="preserve">i</w:t>
      </w:r>
      <w:r>
        <w:rPr>
          <w:sz w:val="24"/>
        </w:rPr>
        <w:t xml:space="preserve"> / m,</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D</w:t>
      </w:r>
      <w:r>
        <w:rPr>
          <w:sz w:val="24"/>
          <w:vertAlign w:val="subscript"/>
        </w:rPr>
        <w:t xml:space="preserve">i</w:t>
      </w:r>
      <w:r>
        <w:rPr>
          <w:sz w:val="24"/>
        </w:rPr>
        <w:t xml:space="preserve"> - индекс, отражающий уровень недостижения значения i-й характеристики результата.</w:t>
      </w:r>
    </w:p>
    <w:p>
      <w:pPr>
        <w:pStyle w:val="0"/>
        <w:jc w:val="both"/>
      </w:pPr>
      <w:r>
        <w:rPr>
          <w:sz w:val="24"/>
        </w:rPr>
        <w:t xml:space="preserve">(в ред. Постановлений Кабинета Министров ЧР от 09.03.2023 </w:t>
      </w:r>
      <w:hyperlink w:history="0" r:id="rId86"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rPr>
        <w:t xml:space="preserve">, от 08.05.2024 </w:t>
      </w:r>
      <w:hyperlink w:history="0" r:id="rId87"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spacing w:before="240" w:line-rule="auto"/>
        <w:ind w:firstLine="540"/>
        <w:jc w:val="both"/>
      </w:pPr>
      <w:r>
        <w:rPr>
          <w:sz w:val="24"/>
        </w:rPr>
        <w:t xml:space="preserve">При расчете коэффициента возврата субсидии используются только положительные значения индекса, отражающего уровень недостижения значения i-й характеристики результата.</w:t>
      </w:r>
    </w:p>
    <w:p>
      <w:pPr>
        <w:pStyle w:val="0"/>
        <w:jc w:val="both"/>
      </w:pPr>
      <w:r>
        <w:rPr>
          <w:sz w:val="24"/>
        </w:rPr>
        <w:t xml:space="preserve">(в ред. Постановлений Кабинета Министров ЧР от 09.03.2023 </w:t>
      </w:r>
      <w:hyperlink w:history="0" r:id="rId88"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rPr>
        <w:t xml:space="preserve">, от 08.05.2024 </w:t>
      </w:r>
      <w:hyperlink w:history="0" r:id="rId89"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spacing w:before="240" w:line-rule="auto"/>
        <w:ind w:firstLine="540"/>
        <w:jc w:val="both"/>
      </w:pPr>
      <w:r>
        <w:rPr>
          <w:sz w:val="24"/>
        </w:rPr>
        <w:t xml:space="preserve">Индекс, отражающий уровень недостижения значения i-й характеристики результата, определяется по формуле</w:t>
      </w:r>
    </w:p>
    <w:p>
      <w:pPr>
        <w:pStyle w:val="0"/>
        <w:jc w:val="both"/>
      </w:pPr>
      <w:r>
        <w:rPr>
          <w:sz w:val="24"/>
        </w:rPr>
        <w:t xml:space="preserve">(в ред. Постановлений Кабинета Министров ЧР от 09.03.2023 </w:t>
      </w:r>
      <w:hyperlink w:history="0" r:id="rId90"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rPr>
        <w:t xml:space="preserve">, от 08.05.2024 </w:t>
      </w:r>
      <w:hyperlink w:history="0" r:id="rId91"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jc w:val="both"/>
      </w:pPr>
      <w:r>
        <w:rPr>
          <w:sz w:val="24"/>
        </w:rPr>
      </w:r>
    </w:p>
    <w:p>
      <w:pPr>
        <w:pStyle w:val="0"/>
        <w:ind w:firstLine="540"/>
        <w:jc w:val="both"/>
      </w:pPr>
      <w:r>
        <w:rPr>
          <w:sz w:val="24"/>
        </w:rPr>
        <w:t xml:space="preserve">D</w:t>
      </w:r>
      <w:r>
        <w:rPr>
          <w:sz w:val="24"/>
          <w:vertAlign w:val="subscript"/>
        </w:rPr>
        <w:t xml:space="preserve">i</w:t>
      </w:r>
      <w:r>
        <w:rPr>
          <w:sz w:val="24"/>
        </w:rPr>
        <w:t xml:space="preserve"> = 1 - Т</w:t>
      </w:r>
      <w:r>
        <w:rPr>
          <w:sz w:val="24"/>
          <w:vertAlign w:val="subscript"/>
        </w:rPr>
        <w:t xml:space="preserve">i</w:t>
      </w:r>
      <w:r>
        <w:rPr>
          <w:sz w:val="24"/>
        </w:rPr>
        <w:t xml:space="preserve"> / S</w:t>
      </w:r>
      <w:r>
        <w:rPr>
          <w:sz w:val="24"/>
          <w:vertAlign w:val="subscript"/>
        </w:rPr>
        <w:t xml:space="preserve">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Т</w:t>
      </w:r>
      <w:r>
        <w:rPr>
          <w:sz w:val="24"/>
          <w:vertAlign w:val="subscript"/>
        </w:rPr>
        <w:t xml:space="preserve">i</w:t>
      </w:r>
      <w:r>
        <w:rPr>
          <w:sz w:val="24"/>
        </w:rPr>
        <w:t xml:space="preserve"> - фактически достигнутое значение i-й характеристики результата на отчетную дату;</w:t>
      </w:r>
    </w:p>
    <w:p>
      <w:pPr>
        <w:pStyle w:val="0"/>
        <w:jc w:val="both"/>
      </w:pPr>
      <w:r>
        <w:rPr>
          <w:sz w:val="24"/>
        </w:rPr>
        <w:t xml:space="preserve">(в ред. Постановлений Кабинета Министров ЧР от 09.03.2023 </w:t>
      </w:r>
      <w:hyperlink w:history="0" r:id="rId92"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rPr>
        <w:t xml:space="preserve">, от 08.05.2024 </w:t>
      </w:r>
      <w:hyperlink w:history="0" r:id="rId93"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spacing w:before="240" w:line-rule="auto"/>
        <w:ind w:firstLine="540"/>
        <w:jc w:val="both"/>
      </w:pPr>
      <w:r>
        <w:rPr>
          <w:sz w:val="24"/>
        </w:rPr>
        <w:t xml:space="preserve">S</w:t>
      </w:r>
      <w:r>
        <w:rPr>
          <w:sz w:val="24"/>
          <w:vertAlign w:val="subscript"/>
        </w:rPr>
        <w:t xml:space="preserve">i</w:t>
      </w:r>
      <w:r>
        <w:rPr>
          <w:sz w:val="24"/>
        </w:rPr>
        <w:t xml:space="preserve"> - плановое значение i-й характеристики результата, установленное соглашением.</w:t>
      </w:r>
    </w:p>
    <w:p>
      <w:pPr>
        <w:pStyle w:val="0"/>
        <w:jc w:val="both"/>
      </w:pPr>
      <w:r>
        <w:rPr>
          <w:sz w:val="24"/>
        </w:rPr>
        <w:t xml:space="preserve">(в ред. Постановлений Кабинета Министров ЧР от 09.03.2023 </w:t>
      </w:r>
      <w:hyperlink w:history="0" r:id="rId94"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rPr>
        <w:t xml:space="preserve">, от 08.05.2024 </w:t>
      </w:r>
      <w:hyperlink w:history="0" r:id="rId95"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spacing w:before="240" w:line-rule="auto"/>
        <w:ind w:firstLine="540"/>
        <w:jc w:val="both"/>
      </w:pPr>
      <w:r>
        <w:rPr>
          <w:sz w:val="24"/>
        </w:rPr>
        <w:t xml:space="preserve">Абзац утратил силу. - </w:t>
      </w:r>
      <w:hyperlink w:history="0" r:id="rId96"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w:t>
        </w:r>
      </w:hyperlink>
      <w:r>
        <w:rPr>
          <w:sz w:val="24"/>
        </w:rPr>
        <w:t xml:space="preserve"> Кабинета Министров ЧР от 08.05.2024 N 256.</w:t>
      </w:r>
    </w:p>
    <w:p>
      <w:pPr>
        <w:pStyle w:val="0"/>
        <w:spacing w:before="240" w:line-rule="auto"/>
        <w:ind w:firstLine="540"/>
        <w:jc w:val="both"/>
      </w:pPr>
      <w:r>
        <w:rPr>
          <w:sz w:val="24"/>
        </w:rPr>
        <w:t xml:space="preserve">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w:t>
      </w:r>
    </w:p>
    <w:p>
      <w:pPr>
        <w:pStyle w:val="0"/>
        <w:jc w:val="both"/>
      </w:pPr>
      <w:r>
        <w:rPr>
          <w:sz w:val="24"/>
        </w:rPr>
        <w:t xml:space="preserve">(абзац введен </w:t>
      </w:r>
      <w:hyperlink w:history="0" r:id="rId97"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23.04.2025 N 224)</w:t>
      </w:r>
    </w:p>
    <w:p>
      <w:pPr>
        <w:pStyle w:val="0"/>
        <w:spacing w:before="240" w:line-rule="auto"/>
        <w:ind w:firstLine="540"/>
        <w:jc w:val="both"/>
      </w:pPr>
      <w:r>
        <w:rPr>
          <w:sz w:val="24"/>
        </w:rPr>
        <w:t xml:space="preserve">Обстоятельством непреодолимой силы является 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pPr>
        <w:pStyle w:val="0"/>
        <w:jc w:val="both"/>
      </w:pPr>
      <w:r>
        <w:rPr>
          <w:sz w:val="24"/>
        </w:rPr>
        <w:t xml:space="preserve">(абзац введен </w:t>
      </w:r>
      <w:hyperlink w:history="0" r:id="rId98"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23.04.2025 N 224)</w:t>
      </w:r>
    </w:p>
    <w:p>
      <w:pPr>
        <w:pStyle w:val="0"/>
        <w:spacing w:before="240" w:line-rule="auto"/>
        <w:ind w:firstLine="540"/>
        <w:jc w:val="both"/>
      </w:pPr>
      <w:r>
        <w:rPr>
          <w:sz w:val="24"/>
        </w:rP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субсидии вместе с отчетом о достижении значений результата предоставления субсидии и характеристик результата.</w:t>
      </w:r>
    </w:p>
    <w:p>
      <w:pPr>
        <w:pStyle w:val="0"/>
        <w:jc w:val="both"/>
      </w:pPr>
      <w:r>
        <w:rPr>
          <w:sz w:val="24"/>
        </w:rPr>
        <w:t xml:space="preserve">(абзац введен </w:t>
      </w:r>
      <w:hyperlink w:history="0" r:id="rId99"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23.04.2025 N 224)</w:t>
      </w:r>
    </w:p>
    <w:p>
      <w:pPr>
        <w:pStyle w:val="0"/>
        <w:spacing w:before="240" w:line-rule="auto"/>
        <w:ind w:firstLine="540"/>
        <w:jc w:val="both"/>
      </w:pPr>
      <w:r>
        <w:rPr>
          <w:sz w:val="24"/>
        </w:rPr>
        <w:t xml:space="preserve">5.5. В случае если получатель субсидии не возвращает бюджетные средства, полученные в виде субсидии, в республиканский бюджет Чувашской Республики в установленные сроки или отказывается от добровольного возврата указанных средств, они взыскиваются в судебном порядке. Получатель субсидии в дальнейшем лишается права на получение субсидии из республиканского бюджета Чувашской Республики.</w:t>
      </w:r>
    </w:p>
    <w:p>
      <w:pPr>
        <w:pStyle w:val="0"/>
        <w:spacing w:before="240" w:line-rule="auto"/>
        <w:ind w:firstLine="540"/>
        <w:jc w:val="both"/>
      </w:pPr>
      <w:r>
        <w:rPr>
          <w:sz w:val="24"/>
        </w:rPr>
        <w:t xml:space="preserve">5.6. В случае выявления фактов нарушения иных обязательств, предусмотренных соглашением, получатель субсидии уплачивает в республиканский бюджет Чувашской Республики штраф в размере 0,1 процента от суммы субсидии за каждый выявленный факт нарушения.</w:t>
      </w:r>
    </w:p>
    <w:p>
      <w:pPr>
        <w:pStyle w:val="0"/>
        <w:jc w:val="both"/>
      </w:pPr>
      <w:r>
        <w:rPr>
          <w:sz w:val="24"/>
        </w:rPr>
      </w:r>
    </w:p>
    <w:p>
      <w:pPr>
        <w:pStyle w:val="2"/>
        <w:outlineLvl w:val="1"/>
        <w:jc w:val="center"/>
      </w:pPr>
      <w:r>
        <w:rPr>
          <w:sz w:val="24"/>
        </w:rPr>
        <w:t xml:space="preserve">VI. Осуществление контроля (мониторинга)</w:t>
      </w:r>
    </w:p>
    <w:p>
      <w:pPr>
        <w:pStyle w:val="0"/>
        <w:jc w:val="center"/>
      </w:pPr>
      <w:r>
        <w:rPr>
          <w:sz w:val="24"/>
        </w:rPr>
        <w:t xml:space="preserve">(в ред. </w:t>
      </w:r>
      <w:hyperlink w:history="0" r:id="rId100"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w:t>
      </w:r>
    </w:p>
    <w:p>
      <w:pPr>
        <w:pStyle w:val="0"/>
        <w:jc w:val="center"/>
      </w:pPr>
      <w:r>
        <w:rPr>
          <w:sz w:val="24"/>
        </w:rPr>
        <w:t xml:space="preserve">от 09.03.2023 N 146)</w:t>
      </w:r>
    </w:p>
    <w:p>
      <w:pPr>
        <w:pStyle w:val="0"/>
        <w:jc w:val="center"/>
      </w:pPr>
      <w:r>
        <w:rPr>
          <w:sz w:val="24"/>
        </w:rPr>
      </w:r>
    </w:p>
    <w:p>
      <w:pPr>
        <w:pStyle w:val="0"/>
        <w:jc w:val="center"/>
      </w:pPr>
      <w:r>
        <w:rPr>
          <w:sz w:val="24"/>
        </w:rPr>
        <w:t xml:space="preserve">(в ред. </w:t>
      </w:r>
      <w:hyperlink w:history="0" r:id="rId101" w:tooltip="Постановление Кабинета Министров ЧР от 11.05.2022 N 207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w:t>
      </w:r>
    </w:p>
    <w:p>
      <w:pPr>
        <w:pStyle w:val="0"/>
        <w:jc w:val="center"/>
      </w:pPr>
      <w:r>
        <w:rPr>
          <w:sz w:val="24"/>
        </w:rPr>
        <w:t xml:space="preserve">от 11.05.2022 N 207)</w:t>
      </w:r>
    </w:p>
    <w:p>
      <w:pPr>
        <w:pStyle w:val="0"/>
        <w:jc w:val="both"/>
      </w:pPr>
      <w:r>
        <w:rPr>
          <w:sz w:val="24"/>
        </w:rPr>
      </w:r>
    </w:p>
    <w:p>
      <w:pPr>
        <w:pStyle w:val="0"/>
        <w:ind w:firstLine="540"/>
        <w:jc w:val="both"/>
      </w:pPr>
      <w:r>
        <w:rPr>
          <w:sz w:val="24"/>
        </w:rPr>
        <w:t xml:space="preserve">Минэкономразвития Чувашии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w:t>
      </w:r>
    </w:p>
    <w:p>
      <w:pPr>
        <w:pStyle w:val="0"/>
        <w:spacing w:before="240" w:line-rule="auto"/>
        <w:ind w:firstLine="540"/>
        <w:jc w:val="both"/>
      </w:pPr>
      <w:r>
        <w:rPr>
          <w:sz w:val="24"/>
        </w:rPr>
        <w:t xml:space="preserve">Органы государственного финансового контроля осуществляют проверку в соответствии со </w:t>
      </w:r>
      <w:hyperlink w:history="0" r:id="rId102" w:tooltip="&quot;Бюджетный кодекс Российской Федерации&quot; от 31.07.1998 N 145-ФЗ (ред. от 21.04.2025) {КонсультантПлюс}">
        <w:r>
          <w:rPr>
            <w:sz w:val="24"/>
            <w:color w:val="0000ff"/>
          </w:rPr>
          <w:t xml:space="preserve">статьями 268.1</w:t>
        </w:r>
      </w:hyperlink>
      <w:r>
        <w:rPr>
          <w:sz w:val="24"/>
        </w:rPr>
        <w:t xml:space="preserve"> и </w:t>
      </w:r>
      <w:hyperlink w:history="0" r:id="rId103" w:tooltip="&quot;Бюджетный кодекс Российской Федерации&quot; от 31.07.1998 N 145-ФЗ (ред. от 21.04.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В случае выявления по итогам проверки, проведенной Минэкономразвития Чувашии и (или) органами государственного финансового контроля факта нарушения получателем субсидии условий предоставления субсидии, в том числе в части достижения значения результата предоставления субсидии, которые установлены настоящими Правилами и соглашением, возврат субсидии производится в порядке, установленном </w:t>
      </w:r>
      <w:hyperlink w:history="0" w:anchor="P348" w:tooltip="V. Порядок возврата субсидии">
        <w:r>
          <w:rPr>
            <w:sz w:val="24"/>
            <w:color w:val="0000ff"/>
          </w:rPr>
          <w:t xml:space="preserve">разделом V</w:t>
        </w:r>
      </w:hyperlink>
      <w:r>
        <w:rPr>
          <w:sz w:val="24"/>
        </w:rPr>
        <w:t xml:space="preserve"> настоящих Правил.</w:t>
      </w:r>
    </w:p>
    <w:p>
      <w:pPr>
        <w:pStyle w:val="0"/>
        <w:jc w:val="both"/>
      </w:pPr>
      <w:r>
        <w:rPr>
          <w:sz w:val="24"/>
        </w:rPr>
        <w:t xml:space="preserve">(в ред. Постановлений Кабинета Министров ЧР от 09.03.2023 </w:t>
      </w:r>
      <w:hyperlink w:history="0" r:id="rId104"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rPr>
        <w:t xml:space="preserve">, от 08.05.2024 </w:t>
      </w:r>
      <w:hyperlink w:history="0" r:id="rId105"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spacing w:before="240" w:line-rule="auto"/>
        <w:ind w:firstLine="540"/>
        <w:jc w:val="both"/>
      </w:pPr>
      <w:r>
        <w:rPr>
          <w:sz w:val="24"/>
        </w:rPr>
        <w:t xml:space="preserve">Минэкономразвития Чувашии проводит мониторинг достижения значения результата предоставления субсидии, определенного соглашением, и события, отражающего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установленным Министерством финансов Российской Федерации.</w:t>
      </w:r>
    </w:p>
    <w:p>
      <w:pPr>
        <w:pStyle w:val="0"/>
        <w:jc w:val="both"/>
      </w:pPr>
      <w:r>
        <w:rPr>
          <w:sz w:val="24"/>
        </w:rPr>
        <w:t xml:space="preserve">(в ред. </w:t>
      </w:r>
      <w:hyperlink w:history="0" r:id="rId106"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w:t>
      </w:r>
    </w:p>
    <w:p>
      <w:pPr>
        <w:pStyle w:val="0"/>
        <w:jc w:val="right"/>
      </w:pPr>
      <w:r>
        <w:rPr>
          <w:sz w:val="24"/>
        </w:rPr>
        <w:t xml:space="preserve">малого 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7"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color w:val="392c69"/>
              </w:rPr>
              <w:t xml:space="preserve"> Кабинета Министров ЧР от 08.05.2024 N 256)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1"/>
        <w:jc w:val="both"/>
      </w:pPr>
      <w:r>
        <w:rPr>
          <w:sz w:val="20"/>
        </w:rPr>
        <w:t xml:space="preserve">                   Министерство экономического развития</w:t>
      </w:r>
    </w:p>
    <w:p>
      <w:pPr>
        <w:pStyle w:val="1"/>
        <w:jc w:val="both"/>
      </w:pPr>
      <w:r>
        <w:rPr>
          <w:sz w:val="20"/>
        </w:rPr>
        <w:t xml:space="preserve">                         и имущественных отношений</w:t>
      </w:r>
    </w:p>
    <w:p>
      <w:pPr>
        <w:pStyle w:val="1"/>
        <w:jc w:val="both"/>
      </w:pPr>
      <w:r>
        <w:rPr>
          <w:sz w:val="20"/>
        </w:rPr>
        <w:t xml:space="preserve">                           Чувашской Республики</w:t>
      </w:r>
    </w:p>
    <w:p>
      <w:pPr>
        <w:pStyle w:val="1"/>
        <w:jc w:val="both"/>
      </w:pPr>
      <w:r>
        <w:rPr>
          <w:sz w:val="20"/>
        </w:rPr>
      </w:r>
    </w:p>
    <w:p>
      <w:pPr>
        <w:pStyle w:val="1"/>
        <w:jc w:val="both"/>
      </w:pPr>
      <w:r>
        <w:rPr>
          <w:sz w:val="20"/>
        </w:rPr>
        <w:t xml:space="preserve">                                       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                                        фамилия, имя, отчество (последнее -</w:t>
      </w:r>
    </w:p>
    <w:p>
      <w:pPr>
        <w:pStyle w:val="1"/>
        <w:jc w:val="both"/>
      </w:pPr>
      <w:r>
        <w:rPr>
          <w:sz w:val="20"/>
        </w:rPr>
        <w:t xml:space="preserve">                                          при наличии) индивидуального</w:t>
      </w:r>
    </w:p>
    <w:p>
      <w:pPr>
        <w:pStyle w:val="1"/>
        <w:jc w:val="both"/>
      </w:pPr>
      <w:r>
        <w:rPr>
          <w:sz w:val="20"/>
        </w:rPr>
        <w:t xml:space="preserve">                                                 предпринимателя)</w:t>
      </w:r>
    </w:p>
    <w:p>
      <w:pPr>
        <w:pStyle w:val="1"/>
        <w:jc w:val="both"/>
      </w:pPr>
      <w:r>
        <w:rPr>
          <w:sz w:val="20"/>
        </w:rPr>
        <w:t xml:space="preserve">                                       ИНН ________________________________</w:t>
      </w:r>
    </w:p>
    <w:p>
      <w:pPr>
        <w:pStyle w:val="1"/>
        <w:jc w:val="both"/>
      </w:pPr>
      <w:r>
        <w:rPr>
          <w:sz w:val="20"/>
        </w:rPr>
        <w:t xml:space="preserve">                                       Юридический адрес __________________</w:t>
      </w:r>
    </w:p>
    <w:p>
      <w:pPr>
        <w:pStyle w:val="1"/>
        <w:jc w:val="both"/>
      </w:pPr>
      <w:r>
        <w:rPr>
          <w:sz w:val="20"/>
        </w:rPr>
        <w:t xml:space="preserve">                                       ____________________________________</w:t>
      </w:r>
    </w:p>
    <w:p>
      <w:pPr>
        <w:pStyle w:val="1"/>
        <w:jc w:val="both"/>
      </w:pPr>
      <w:r>
        <w:rPr>
          <w:sz w:val="20"/>
        </w:rPr>
        <w:t xml:space="preserve">                                       Контактный телефон _________________</w:t>
      </w:r>
    </w:p>
    <w:p>
      <w:pPr>
        <w:pStyle w:val="1"/>
        <w:jc w:val="both"/>
      </w:pPr>
      <w:r>
        <w:rPr>
          <w:sz w:val="20"/>
        </w:rPr>
        <w:t xml:space="preserve">                                       Адрес электронной почты ____________</w:t>
      </w:r>
    </w:p>
    <w:p>
      <w:pPr>
        <w:pStyle w:val="1"/>
        <w:jc w:val="both"/>
      </w:pPr>
      <w:r>
        <w:rPr>
          <w:sz w:val="20"/>
        </w:rPr>
      </w:r>
    </w:p>
    <w:bookmarkStart w:id="450" w:name="P450"/>
    <w:bookmarkEnd w:id="450"/>
    <w:p>
      <w:pPr>
        <w:pStyle w:val="1"/>
        <w:jc w:val="both"/>
      </w:pPr>
      <w:r>
        <w:rPr>
          <w:sz w:val="20"/>
        </w:rPr>
        <w:t xml:space="preserve">                                 </w:t>
      </w:r>
      <w:r>
        <w:rPr>
          <w:sz w:val="20"/>
          <w:b w:val="on"/>
        </w:rPr>
        <w:t xml:space="preserve">Заявление</w:t>
      </w:r>
    </w:p>
    <w:p>
      <w:pPr>
        <w:pStyle w:val="1"/>
        <w:jc w:val="both"/>
      </w:pPr>
      <w:r>
        <w:rPr>
          <w:sz w:val="20"/>
        </w:rPr>
        <w:t xml:space="preserve">           </w:t>
      </w:r>
      <w:r>
        <w:rPr>
          <w:sz w:val="20"/>
          <w:b w:val="on"/>
        </w:rPr>
        <w:t xml:space="preserve">о предоставлении субсидии на возмещение части затрат,</w:t>
      </w:r>
    </w:p>
    <w:p>
      <w:pPr>
        <w:pStyle w:val="1"/>
        <w:jc w:val="both"/>
      </w:pPr>
      <w:r>
        <w:rPr>
          <w:sz w:val="20"/>
        </w:rPr>
        <w:t xml:space="preserve">          </w:t>
      </w:r>
      <w:r>
        <w:rPr>
          <w:sz w:val="20"/>
          <w:b w:val="on"/>
        </w:rPr>
        <w:t xml:space="preserve">связанных с приобретением оборудования в целях создания</w:t>
      </w:r>
    </w:p>
    <w:p>
      <w:pPr>
        <w:pStyle w:val="1"/>
        <w:jc w:val="both"/>
      </w:pPr>
      <w:r>
        <w:rPr>
          <w:sz w:val="20"/>
        </w:rPr>
        <w:t xml:space="preserve">          </w:t>
      </w:r>
      <w:r>
        <w:rPr>
          <w:sz w:val="20"/>
          <w:b w:val="on"/>
        </w:rPr>
        <w:t xml:space="preserve">и (или) развития либо модернизации производства товаров</w:t>
      </w:r>
    </w:p>
    <w:p>
      <w:pPr>
        <w:pStyle w:val="1"/>
        <w:jc w:val="both"/>
      </w:pPr>
      <w:r>
        <w:rPr>
          <w:sz w:val="20"/>
        </w:rPr>
        <w:t xml:space="preserve">                              </w:t>
      </w:r>
      <w:r>
        <w:rPr>
          <w:sz w:val="20"/>
          <w:b w:val="on"/>
        </w:rPr>
        <w:t xml:space="preserve">(работ, услуг)</w:t>
      </w:r>
    </w:p>
    <w:p>
      <w:pPr>
        <w:pStyle w:val="1"/>
        <w:jc w:val="both"/>
      </w:pPr>
      <w:r>
        <w:rPr>
          <w:sz w:val="20"/>
        </w:rPr>
      </w:r>
    </w:p>
    <w:p>
      <w:pPr>
        <w:pStyle w:val="1"/>
        <w:jc w:val="both"/>
      </w:pPr>
      <w:r>
        <w:rPr>
          <w:sz w:val="20"/>
        </w:rPr>
        <w:t xml:space="preserve">    Прошу  предоставить  субсидию  из  республиканского  бюджета  Чувашской</w:t>
      </w:r>
    </w:p>
    <w:p>
      <w:pPr>
        <w:pStyle w:val="1"/>
        <w:jc w:val="both"/>
      </w:pPr>
      <w:r>
        <w:rPr>
          <w:sz w:val="20"/>
        </w:rPr>
        <w:t xml:space="preserve">Республики   на   возмещение   части   затрат,  связанных  с  приобретением</w:t>
      </w:r>
    </w:p>
    <w:p>
      <w:pPr>
        <w:pStyle w:val="1"/>
        <w:jc w:val="both"/>
      </w:pPr>
      <w:r>
        <w:rPr>
          <w:sz w:val="20"/>
        </w:rPr>
        <w:t xml:space="preserve">оборудования   в   целях   создания  и  (или)  развития  либо  модернизации</w:t>
      </w:r>
    </w:p>
    <w:p>
      <w:pPr>
        <w:pStyle w:val="1"/>
        <w:jc w:val="both"/>
      </w:pPr>
      <w:r>
        <w:rPr>
          <w:sz w:val="20"/>
        </w:rPr>
        <w:t xml:space="preserve">производства товаров (работ, услуг).</w:t>
      </w:r>
    </w:p>
    <w:p>
      <w:pPr>
        <w:pStyle w:val="1"/>
        <w:jc w:val="both"/>
      </w:pPr>
      <w:r>
        <w:rPr>
          <w:sz w:val="20"/>
        </w:rPr>
        <w:t xml:space="preserve">    Подтверждаем(ю), что __________________________________________________</w:t>
      </w:r>
    </w:p>
    <w:p>
      <w:pPr>
        <w:pStyle w:val="1"/>
        <w:jc w:val="both"/>
      </w:pPr>
      <w:r>
        <w:rPr>
          <w:sz w:val="20"/>
        </w:rPr>
        <w:t xml:space="preserve">                          (полное наименование организации, фамилия, имя,</w:t>
      </w:r>
    </w:p>
    <w:p>
      <w:pPr>
        <w:pStyle w:val="1"/>
        <w:jc w:val="both"/>
      </w:pPr>
      <w:r>
        <w:rPr>
          <w:sz w:val="20"/>
        </w:rPr>
        <w:t xml:space="preserve">__________________________________________________________________________:</w:t>
      </w:r>
    </w:p>
    <w:p>
      <w:pPr>
        <w:pStyle w:val="1"/>
        <w:jc w:val="both"/>
      </w:pPr>
      <w:r>
        <w:rPr>
          <w:sz w:val="20"/>
        </w:rPr>
        <w:t xml:space="preserve">    отчество (последнее - при наличии) индивидуального предпринимателя)</w:t>
      </w:r>
    </w:p>
    <w:p>
      <w:pPr>
        <w:pStyle w:val="1"/>
        <w:jc w:val="both"/>
      </w:pPr>
      <w:r>
        <w:rPr>
          <w:sz w:val="20"/>
        </w:rPr>
        <w:t xml:space="preserve">соответствует  требованиям,  предусмотренным  </w:t>
      </w:r>
      <w:hyperlink w:history="0" w:anchor="P135" w:tooltip="2.7. Участник отбора на первое число месяца, в котором Минэкономразвития Чувашии начинает осуществлять прием заявок в соответствии с пунктом 3.1 настоящих Правил, должен соответствовать следующим требованиям:">
        <w:r>
          <w:rPr>
            <w:sz w:val="20"/>
            <w:color w:val="0000ff"/>
          </w:rPr>
          <w:t xml:space="preserve">пунктами  2.7</w:t>
        </w:r>
      </w:hyperlink>
      <w:r>
        <w:rPr>
          <w:sz w:val="20"/>
        </w:rPr>
        <w:t xml:space="preserve">  и  </w:t>
      </w:r>
      <w:hyperlink w:history="0" w:anchor="P145" w:tooltip="2.8.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участником отбора по собственной инициативе представлена справка о наличии на дату формирования справки положительного, отрицательного или нулевого са...">
        <w:r>
          <w:rPr>
            <w:sz w:val="20"/>
            <w:color w:val="0000ff"/>
          </w:rPr>
          <w:t xml:space="preserve">2.8</w:t>
        </w:r>
      </w:hyperlink>
      <w:r>
        <w:rPr>
          <w:sz w:val="20"/>
        </w:rPr>
        <w:t xml:space="preserve">  Правил</w:t>
      </w:r>
    </w:p>
    <w:p>
      <w:pPr>
        <w:pStyle w:val="1"/>
        <w:jc w:val="both"/>
      </w:pPr>
      <w:r>
        <w:rPr>
          <w:sz w:val="20"/>
        </w:rPr>
        <w:t xml:space="preserve">предоставления  субсидий  из  республиканского бюджета Чувашской Республики</w:t>
      </w:r>
    </w:p>
    <w:p>
      <w:pPr>
        <w:pStyle w:val="1"/>
        <w:jc w:val="both"/>
      </w:pPr>
      <w:r>
        <w:rPr>
          <w:sz w:val="20"/>
        </w:rPr>
        <w:t xml:space="preserve">субъектам малого и среднего предпринимательства на возмещение части затрат,</w:t>
      </w:r>
    </w:p>
    <w:p>
      <w:pPr>
        <w:pStyle w:val="1"/>
        <w:jc w:val="both"/>
      </w:pPr>
      <w:r>
        <w:rPr>
          <w:sz w:val="20"/>
        </w:rPr>
        <w:t xml:space="preserve">связанных  с  приобретением  оборудования в целях создания и (или) развития</w:t>
      </w:r>
    </w:p>
    <w:p>
      <w:pPr>
        <w:pStyle w:val="1"/>
        <w:jc w:val="both"/>
      </w:pPr>
      <w:r>
        <w:rPr>
          <w:sz w:val="20"/>
        </w:rPr>
        <w:t xml:space="preserve">либо   модернизации   производства  товаров  (работ,  услуг),  утвержденных</w:t>
      </w:r>
    </w:p>
    <w:p>
      <w:pPr>
        <w:pStyle w:val="1"/>
        <w:jc w:val="both"/>
      </w:pPr>
      <w:r>
        <w:rPr>
          <w:sz w:val="20"/>
        </w:rPr>
        <w:t xml:space="preserve">постановлением  Кабинета  Министров  Чувашской Республики от 26 мая 2021 г.</w:t>
      </w:r>
    </w:p>
    <w:p>
      <w:pPr>
        <w:pStyle w:val="1"/>
        <w:jc w:val="both"/>
      </w:pPr>
      <w:r>
        <w:rPr>
          <w:sz w:val="20"/>
        </w:rPr>
        <w:t xml:space="preserve">N 210;</w:t>
      </w:r>
    </w:p>
    <w:p>
      <w:pPr>
        <w:pStyle w:val="1"/>
        <w:jc w:val="both"/>
      </w:pPr>
      <w:r>
        <w:rPr>
          <w:sz w:val="20"/>
        </w:rPr>
        <w:t xml:space="preserve">    не   является   кредитной,   страховой   организацией  (за  исключением</w:t>
      </w:r>
    </w:p>
    <w:p>
      <w:pPr>
        <w:pStyle w:val="1"/>
        <w:jc w:val="both"/>
      </w:pPr>
      <w:r>
        <w:rPr>
          <w:sz w:val="20"/>
        </w:rPr>
        <w:t xml:space="preserve">потребительских  кооперативов),  инвестиционным  фондом,  негосударственным</w:t>
      </w:r>
    </w:p>
    <w:p>
      <w:pPr>
        <w:pStyle w:val="1"/>
        <w:jc w:val="both"/>
      </w:pPr>
      <w:r>
        <w:rPr>
          <w:sz w:val="20"/>
        </w:rPr>
        <w:t xml:space="preserve">пенсионным   фондом,   профессиональным   участником  рынка  ценных  бумаг,</w:t>
      </w:r>
    </w:p>
    <w:p>
      <w:pPr>
        <w:pStyle w:val="1"/>
        <w:jc w:val="both"/>
      </w:pPr>
      <w:r>
        <w:rPr>
          <w:sz w:val="20"/>
        </w:rPr>
        <w:t xml:space="preserve">ломбардом,   участником   соглашений   о  разделе  продукции,  нерезидентом</w:t>
      </w:r>
    </w:p>
    <w:p>
      <w:pPr>
        <w:pStyle w:val="1"/>
        <w:jc w:val="both"/>
      </w:pPr>
      <w:r>
        <w:rPr>
          <w:sz w:val="20"/>
        </w:rPr>
        <w:t xml:space="preserve">Российской  Федерации в порядке, установленном законодательством Российской</w:t>
      </w:r>
    </w:p>
    <w:p>
      <w:pPr>
        <w:pStyle w:val="1"/>
        <w:jc w:val="both"/>
      </w:pPr>
      <w:r>
        <w:rPr>
          <w:sz w:val="20"/>
        </w:rPr>
        <w:t xml:space="preserve">Федерации  о  валютном  регулировании  и  валютном контроле, за исключением</w:t>
      </w:r>
    </w:p>
    <w:p>
      <w:pPr>
        <w:pStyle w:val="1"/>
        <w:jc w:val="both"/>
      </w:pPr>
      <w:r>
        <w:rPr>
          <w:sz w:val="20"/>
        </w:rPr>
        <w:t xml:space="preserve">случаев, предусмотренных международными договорами Российской Федерации, не</w:t>
      </w:r>
    </w:p>
    <w:p>
      <w:pPr>
        <w:pStyle w:val="1"/>
        <w:jc w:val="both"/>
      </w:pPr>
      <w:r>
        <w:rPr>
          <w:sz w:val="20"/>
        </w:rPr>
        <w:t xml:space="preserve">осуществляет  предпринимательскую  деятельность  в  сфере игорного бизнеса,</w:t>
      </w:r>
    </w:p>
    <w:p>
      <w:pPr>
        <w:pStyle w:val="1"/>
        <w:jc w:val="both"/>
      </w:pPr>
      <w:r>
        <w:rPr>
          <w:sz w:val="20"/>
        </w:rPr>
        <w:t xml:space="preserve">производство и (или) реализацию подакцизных товаров, а также добычу и (или)</w:t>
      </w:r>
    </w:p>
    <w:p>
      <w:pPr>
        <w:pStyle w:val="1"/>
        <w:jc w:val="both"/>
      </w:pPr>
      <w:r>
        <w:rPr>
          <w:sz w:val="20"/>
        </w:rPr>
        <w:t xml:space="preserve">реализацию   полезных   ископаемых,   за  исключением  общераспространенных</w:t>
      </w:r>
    </w:p>
    <w:p>
      <w:pPr>
        <w:pStyle w:val="1"/>
        <w:jc w:val="both"/>
      </w:pPr>
      <w:r>
        <w:rPr>
          <w:sz w:val="20"/>
        </w:rPr>
        <w:t xml:space="preserve">полезных  ископаемых и минеральных питьевых вод, если иное не предусмотрено</w:t>
      </w:r>
    </w:p>
    <w:p>
      <w:pPr>
        <w:pStyle w:val="1"/>
        <w:jc w:val="both"/>
      </w:pPr>
      <w:r>
        <w:rPr>
          <w:sz w:val="20"/>
        </w:rPr>
        <w:t xml:space="preserve">Правительством Российской Федерации;</w:t>
      </w:r>
    </w:p>
    <w:p>
      <w:pPr>
        <w:pStyle w:val="1"/>
        <w:jc w:val="both"/>
      </w:pPr>
      <w:r>
        <w:rPr>
          <w:sz w:val="20"/>
        </w:rPr>
        <w:t xml:space="preserve">    использует   (не   использует)  право  на  освобождение  от  исполнения</w:t>
      </w:r>
    </w:p>
    <w:p>
      <w:pPr>
        <w:pStyle w:val="1"/>
        <w:jc w:val="both"/>
      </w:pPr>
      <w:r>
        <w:rPr>
          <w:sz w:val="20"/>
        </w:rPr>
        <w:t xml:space="preserve">обязанностей налогоплательщика, связанных с исчислением и уплатой налога на</w:t>
      </w:r>
    </w:p>
    <w:p>
      <w:pPr>
        <w:pStyle w:val="1"/>
        <w:jc w:val="both"/>
      </w:pPr>
      <w:r>
        <w:rPr>
          <w:sz w:val="20"/>
        </w:rPr>
        <w:t xml:space="preserve">добавленную стоимость.</w:t>
      </w:r>
    </w:p>
    <w:p>
      <w:pPr>
        <w:pStyle w:val="1"/>
        <w:jc w:val="both"/>
      </w:pPr>
      <w:r>
        <w:rPr>
          <w:sz w:val="20"/>
        </w:rPr>
        <w:t xml:space="preserve">    Даем(ю)  согласие  на  представление  сведений,  составляющих налоговую</w:t>
      </w:r>
    </w:p>
    <w:p>
      <w:pPr>
        <w:pStyle w:val="1"/>
        <w:jc w:val="both"/>
      </w:pPr>
      <w:r>
        <w:rPr>
          <w:sz w:val="20"/>
        </w:rPr>
        <w:t xml:space="preserve">тайну, в соответствии с </w:t>
      </w:r>
      <w:hyperlink w:history="0" r:id="rId10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подпунктом 1 пункта 1 статьи 102</w:t>
        </w:r>
      </w:hyperlink>
      <w:r>
        <w:rPr>
          <w:sz w:val="20"/>
        </w:rPr>
        <w:t xml:space="preserve"> Налогового кодекса</w:t>
      </w:r>
    </w:p>
    <w:p>
      <w:pPr>
        <w:pStyle w:val="1"/>
        <w:jc w:val="both"/>
      </w:pPr>
      <w:r>
        <w:rPr>
          <w:sz w:val="20"/>
        </w:rPr>
        <w:t xml:space="preserve">Российской Федерации.</w:t>
      </w:r>
    </w:p>
    <w:p>
      <w:pPr>
        <w:pStyle w:val="1"/>
        <w:jc w:val="both"/>
      </w:pPr>
      <w:r>
        <w:rPr>
          <w:sz w:val="20"/>
        </w:rPr>
        <w:t xml:space="preserve">    Даем(ю) согласие на осуществление Министерством экономического развития</w:t>
      </w:r>
    </w:p>
    <w:p>
      <w:pPr>
        <w:pStyle w:val="1"/>
        <w:jc w:val="both"/>
      </w:pPr>
      <w:r>
        <w:rPr>
          <w:sz w:val="20"/>
        </w:rPr>
        <w:t xml:space="preserve">и  имущественных  отношений  Чувашской  Республики проверки соблюдения нами</w:t>
      </w:r>
    </w:p>
    <w:p>
      <w:pPr>
        <w:pStyle w:val="1"/>
        <w:jc w:val="both"/>
      </w:pPr>
      <w:r>
        <w:rPr>
          <w:sz w:val="20"/>
        </w:rPr>
        <w:t xml:space="preserve">(мной)  порядка  и  условий  предоставления  субсидии,  в том числе в части</w:t>
      </w:r>
    </w:p>
    <w:p>
      <w:pPr>
        <w:pStyle w:val="1"/>
        <w:jc w:val="both"/>
      </w:pPr>
      <w:r>
        <w:rPr>
          <w:sz w:val="20"/>
        </w:rPr>
        <w:t xml:space="preserve">достижения  результата  предоставления  субсидии, а также проверки органами</w:t>
      </w:r>
    </w:p>
    <w:p>
      <w:pPr>
        <w:pStyle w:val="1"/>
        <w:jc w:val="both"/>
      </w:pPr>
      <w:r>
        <w:rPr>
          <w:sz w:val="20"/>
        </w:rPr>
        <w:t xml:space="preserve">государственного  финансового  контроля  в соответствии со </w:t>
      </w:r>
      <w:hyperlink w:history="0" r:id="rId109" w:tooltip="&quot;Бюджетный кодекс Российской Федерации&quot; от 31.07.1998 N 145-ФЗ (ред. от 21.04.2025) {КонсультантПлюс}">
        <w:r>
          <w:rPr>
            <w:sz w:val="20"/>
            <w:color w:val="0000ff"/>
          </w:rPr>
          <w:t xml:space="preserve">статьями 268.1</w:t>
        </w:r>
      </w:hyperlink>
      <w:r>
        <w:rPr>
          <w:sz w:val="20"/>
        </w:rPr>
        <w:t xml:space="preserve"> и</w:t>
      </w:r>
    </w:p>
    <w:p>
      <w:pPr>
        <w:pStyle w:val="1"/>
        <w:jc w:val="both"/>
      </w:pPr>
      <w:hyperlink w:history="0" r:id="rId110" w:tooltip="&quot;Бюджетный кодекс Российской Федерации&quot; от 31.07.1998 N 145-ФЗ (ред. от 21.04.2025) {КонсультантПлюс}">
        <w:r>
          <w:rPr>
            <w:sz w:val="20"/>
            <w:color w:val="0000ff"/>
          </w:rPr>
          <w:t xml:space="preserve">269.2</w:t>
        </w:r>
      </w:hyperlink>
      <w:r>
        <w:rPr>
          <w:sz w:val="20"/>
        </w:rPr>
        <w:t xml:space="preserve"> Бюджетного кодекса Российской Федерации.</w:t>
      </w:r>
    </w:p>
    <w:p>
      <w:pPr>
        <w:pStyle w:val="1"/>
        <w:jc w:val="both"/>
      </w:pPr>
      <w:r>
        <w:rPr>
          <w:sz w:val="20"/>
        </w:rPr>
      </w:r>
    </w:p>
    <w:p>
      <w:pPr>
        <w:pStyle w:val="1"/>
        <w:jc w:val="both"/>
      </w:pPr>
      <w:r>
        <w:rPr>
          <w:sz w:val="20"/>
        </w:rPr>
        <w:t xml:space="preserve">    Платежные реквизиты для перечисления субсидии:</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организации, фамилия, имя, отчество (последнее -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 индивидуального предпринимателя в соответствии с регистрацией в банке для</w:t>
      </w:r>
    </w:p>
    <w:p>
      <w:pPr>
        <w:pStyle w:val="1"/>
        <w:jc w:val="both"/>
      </w:pPr>
      <w:r>
        <w:rPr>
          <w:sz w:val="20"/>
        </w:rPr>
        <w:t xml:space="preserve">                              открытия счета)</w:t>
      </w:r>
    </w:p>
    <w:p>
      <w:pPr>
        <w:pStyle w:val="1"/>
        <w:jc w:val="both"/>
      </w:pPr>
      <w:r>
        <w:rPr>
          <w:sz w:val="20"/>
        </w:rPr>
        <w:t xml:space="preserve">    счет N ________________________________________________________________</w:t>
      </w:r>
    </w:p>
    <w:p>
      <w:pPr>
        <w:pStyle w:val="1"/>
        <w:jc w:val="both"/>
      </w:pPr>
      <w:r>
        <w:rPr>
          <w:sz w:val="20"/>
        </w:rPr>
        <w:t xml:space="preserve">    в _____________________________________________________________________</w:t>
      </w:r>
    </w:p>
    <w:p>
      <w:pPr>
        <w:pStyle w:val="1"/>
        <w:jc w:val="both"/>
      </w:pPr>
      <w:r>
        <w:rPr>
          <w:sz w:val="20"/>
        </w:rPr>
        <w:t xml:space="preserve">                         (наименование, ИНН банка)</w:t>
      </w:r>
    </w:p>
    <w:p>
      <w:pPr>
        <w:pStyle w:val="1"/>
        <w:jc w:val="both"/>
      </w:pPr>
      <w:r>
        <w:rPr>
          <w:sz w:val="20"/>
        </w:rPr>
        <w:t xml:space="preserve">    БИК банка _____________________________________________________________</w:t>
      </w:r>
    </w:p>
    <w:p>
      <w:pPr>
        <w:pStyle w:val="1"/>
        <w:jc w:val="both"/>
      </w:pPr>
      <w:r>
        <w:rPr>
          <w:sz w:val="20"/>
        </w:rPr>
        <w:t xml:space="preserve">    Корр. счет банка N ___________________________________________________.</w:t>
      </w:r>
    </w:p>
    <w:p>
      <w:pPr>
        <w:pStyle w:val="1"/>
        <w:jc w:val="both"/>
      </w:pPr>
      <w:r>
        <w:rPr>
          <w:sz w:val="20"/>
        </w:rPr>
      </w:r>
    </w:p>
    <w:p>
      <w:pPr>
        <w:pStyle w:val="1"/>
        <w:jc w:val="both"/>
      </w:pPr>
      <w:r>
        <w:rPr>
          <w:sz w:val="20"/>
        </w:rPr>
        <w:t xml:space="preserve">Руководитель организации</w:t>
      </w:r>
    </w:p>
    <w:p>
      <w:pPr>
        <w:pStyle w:val="1"/>
        <w:jc w:val="both"/>
      </w:pPr>
      <w:r>
        <w:rPr>
          <w:sz w:val="20"/>
        </w:rPr>
        <w:t xml:space="preserve">(индивидуальный предприниматель) ___________ ______________________________</w:t>
      </w:r>
    </w:p>
    <w:p>
      <w:pPr>
        <w:pStyle w:val="1"/>
        <w:jc w:val="both"/>
      </w:pPr>
      <w:r>
        <w:rPr>
          <w:sz w:val="20"/>
        </w:rPr>
        <w:t xml:space="preserve">                                  (подпись)     (фамилия, имя, отчество</w:t>
      </w:r>
    </w:p>
    <w:p>
      <w:pPr>
        <w:pStyle w:val="1"/>
        <w:jc w:val="both"/>
      </w:pPr>
      <w:r>
        <w:rPr>
          <w:sz w:val="20"/>
        </w:rPr>
        <w:t xml:space="preserve">                                               (последнее - при наличии)</w:t>
      </w:r>
    </w:p>
    <w:p>
      <w:pPr>
        <w:pStyle w:val="1"/>
        <w:jc w:val="both"/>
      </w:pPr>
      <w:r>
        <w:rPr>
          <w:sz w:val="20"/>
        </w:rPr>
      </w:r>
    </w:p>
    <w:p>
      <w:pPr>
        <w:pStyle w:val="1"/>
        <w:jc w:val="both"/>
      </w:pPr>
      <w:r>
        <w:rPr>
          <w:sz w:val="20"/>
        </w:rPr>
        <w:t xml:space="preserve">____ ______________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w:t>
      </w:r>
    </w:p>
    <w:p>
      <w:pPr>
        <w:pStyle w:val="0"/>
        <w:jc w:val="right"/>
      </w:pPr>
      <w:r>
        <w:rPr>
          <w:sz w:val="24"/>
        </w:rPr>
        <w:t xml:space="preserve">малого 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11"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color w:val="392c69"/>
              </w:rPr>
              <w:t xml:space="preserve"> Кабинета Министров ЧР от 08.05.2024 N 256)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33" w:name="P533"/>
    <w:bookmarkEnd w:id="533"/>
    <w:p>
      <w:pPr>
        <w:pStyle w:val="1"/>
        <w:jc w:val="both"/>
      </w:pPr>
      <w:r>
        <w:rPr>
          <w:sz w:val="20"/>
        </w:rPr>
        <w:t xml:space="preserve">                                 </w:t>
      </w:r>
      <w:r>
        <w:rPr>
          <w:sz w:val="20"/>
          <w:b w:val="on"/>
        </w:rPr>
        <w:t xml:space="preserve">СВЕДЕНИЯ</w:t>
      </w:r>
    </w:p>
    <w:p>
      <w:pPr>
        <w:pStyle w:val="1"/>
        <w:jc w:val="both"/>
      </w:pPr>
      <w:r>
        <w:rPr>
          <w:sz w:val="20"/>
        </w:rPr>
        <w:t xml:space="preserve">                 </w:t>
      </w:r>
      <w:r>
        <w:rPr>
          <w:sz w:val="20"/>
          <w:b w:val="on"/>
        </w:rPr>
        <w:t xml:space="preserve">ОБ АФФИЛИРОВАННЫХ И ВЗАИМОЗАВИСИМЫХ ЛИЦАХ</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(последнее - при наличии) индивидуального</w:t>
      </w:r>
    </w:p>
    <w:p>
      <w:pPr>
        <w:pStyle w:val="1"/>
        <w:jc w:val="both"/>
      </w:pPr>
      <w:r>
        <w:rPr>
          <w:sz w:val="20"/>
        </w:rPr>
        <w:t xml:space="preserve">                             предпринимателя)</w:t>
      </w:r>
    </w:p>
    <w:p>
      <w:pPr>
        <w:pStyle w:val="1"/>
        <w:jc w:val="both"/>
      </w:pPr>
      <w:r>
        <w:rPr>
          <w:sz w:val="20"/>
        </w:rPr>
      </w:r>
    </w:p>
    <w:p>
      <w:pPr>
        <w:pStyle w:val="1"/>
        <w:jc w:val="both"/>
      </w:pPr>
      <w:r>
        <w:rPr>
          <w:sz w:val="20"/>
        </w:rPr>
        <w:t xml:space="preserve">          </w:t>
      </w:r>
      <w:r>
        <w:rPr>
          <w:sz w:val="20"/>
          <w:b w:val="on"/>
        </w:rPr>
        <w:t xml:space="preserve">Сведения об аффилированных лицах &lt;*&gt; участника отбора -</w:t>
      </w:r>
    </w:p>
    <w:p>
      <w:pPr>
        <w:pStyle w:val="1"/>
        <w:jc w:val="both"/>
      </w:pPr>
      <w:r>
        <w:rPr>
          <w:sz w:val="20"/>
        </w:rPr>
        <w:t xml:space="preserve">                             </w:t>
      </w:r>
      <w:r>
        <w:rPr>
          <w:sz w:val="20"/>
          <w:b w:val="on"/>
        </w:rPr>
        <w:t xml:space="preserve">юридического лица</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10"/>
        <w:gridCol w:w="3458"/>
        <w:gridCol w:w="1134"/>
        <w:gridCol w:w="794"/>
        <w:gridCol w:w="1134"/>
        <w:gridCol w:w="1020"/>
        <w:gridCol w:w="1020"/>
      </w:tblGrid>
      <w:tr>
        <w:tc>
          <w:tcPr>
            <w:tcW w:w="510" w:type="dxa"/>
            <w:tcBorders>
              <w:left w:val="nil"/>
            </w:tcBorders>
          </w:tcPr>
          <w:p>
            <w:pPr>
              <w:pStyle w:val="0"/>
              <w:jc w:val="center"/>
            </w:pPr>
            <w:r>
              <w:rPr>
                <w:sz w:val="24"/>
              </w:rPr>
              <w:t xml:space="preserve">N пп</w:t>
            </w:r>
          </w:p>
        </w:tc>
        <w:tc>
          <w:tcPr>
            <w:tcW w:w="3458" w:type="dxa"/>
          </w:tcPr>
          <w:p>
            <w:pPr>
              <w:pStyle w:val="0"/>
              <w:jc w:val="center"/>
            </w:pPr>
            <w:r>
              <w:rPr>
                <w:sz w:val="24"/>
              </w:rPr>
              <w:t xml:space="preserve">Категория аффилированных лиц</w:t>
            </w:r>
          </w:p>
        </w:tc>
        <w:tc>
          <w:tcPr>
            <w:tcW w:w="1134" w:type="dxa"/>
          </w:tcPr>
          <w:p>
            <w:pPr>
              <w:pStyle w:val="0"/>
              <w:jc w:val="center"/>
            </w:pPr>
            <w:r>
              <w:rPr>
                <w:sz w:val="24"/>
              </w:rPr>
              <w:t xml:space="preserve">Наименование юридического лица/фамилия, имя, отчество (последнее - при наличии) физического лица</w:t>
            </w:r>
          </w:p>
        </w:tc>
        <w:tc>
          <w:tcPr>
            <w:tcW w:w="794" w:type="dxa"/>
          </w:tcPr>
          <w:p>
            <w:pPr>
              <w:pStyle w:val="0"/>
              <w:jc w:val="center"/>
            </w:pPr>
            <w:r>
              <w:rPr>
                <w:sz w:val="24"/>
              </w:rPr>
              <w:t xml:space="preserve">ИНН</w:t>
            </w:r>
          </w:p>
        </w:tc>
        <w:tc>
          <w:tcPr>
            <w:tcW w:w="1134" w:type="dxa"/>
          </w:tcPr>
          <w:p>
            <w:pPr>
              <w:pStyle w:val="0"/>
              <w:jc w:val="center"/>
            </w:pPr>
            <w:r>
              <w:rPr>
                <w:sz w:val="24"/>
              </w:rPr>
              <w:t xml:space="preserve">Адрес регистрации</w:t>
            </w:r>
          </w:p>
        </w:tc>
        <w:tc>
          <w:tcPr>
            <w:tcW w:w="1020" w:type="dxa"/>
          </w:tcPr>
          <w:p>
            <w:pPr>
              <w:pStyle w:val="0"/>
              <w:jc w:val="center"/>
            </w:pPr>
            <w:r>
              <w:rPr>
                <w:sz w:val="24"/>
              </w:rPr>
              <w:t xml:space="preserve">Руководитель/участник/акционер/член</w:t>
            </w:r>
          </w:p>
        </w:tc>
        <w:tc>
          <w:tcPr>
            <w:tcW w:w="1020" w:type="dxa"/>
            <w:tcBorders>
              <w:right w:val="nil"/>
            </w:tcBorders>
          </w:tcPr>
          <w:p>
            <w:pPr>
              <w:pStyle w:val="0"/>
              <w:jc w:val="center"/>
            </w:pPr>
            <w:r>
              <w:rPr>
                <w:sz w:val="24"/>
              </w:rPr>
              <w:t xml:space="preserve">Доля в уставном (складочном) капитале/доля голосующих акций</w:t>
            </w:r>
          </w:p>
        </w:tc>
      </w:tr>
      <w:tr>
        <w:tc>
          <w:tcPr>
            <w:tcW w:w="510" w:type="dxa"/>
            <w:tcBorders>
              <w:left w:val="nil"/>
            </w:tcBorders>
          </w:tcPr>
          <w:p>
            <w:pPr>
              <w:pStyle w:val="0"/>
              <w:jc w:val="center"/>
            </w:pPr>
            <w:r>
              <w:rPr>
                <w:sz w:val="24"/>
              </w:rPr>
              <w:t xml:space="preserve">1</w:t>
            </w:r>
          </w:p>
        </w:tc>
        <w:tc>
          <w:tcPr>
            <w:tcW w:w="3458" w:type="dxa"/>
          </w:tcPr>
          <w:p>
            <w:pPr>
              <w:pStyle w:val="0"/>
              <w:jc w:val="center"/>
            </w:pPr>
            <w:r>
              <w:rPr>
                <w:sz w:val="24"/>
              </w:rPr>
              <w:t xml:space="preserve">2</w:t>
            </w:r>
          </w:p>
        </w:tc>
        <w:tc>
          <w:tcPr>
            <w:tcW w:w="1134" w:type="dxa"/>
          </w:tcPr>
          <w:p>
            <w:pPr>
              <w:pStyle w:val="0"/>
              <w:jc w:val="center"/>
            </w:pPr>
            <w:r>
              <w:rPr>
                <w:sz w:val="24"/>
              </w:rPr>
              <w:t xml:space="preserve">3</w:t>
            </w:r>
          </w:p>
        </w:tc>
        <w:tc>
          <w:tcPr>
            <w:tcW w:w="794" w:type="dxa"/>
          </w:tcPr>
          <w:p>
            <w:pPr>
              <w:pStyle w:val="0"/>
              <w:jc w:val="center"/>
            </w:pPr>
            <w:r>
              <w:rPr>
                <w:sz w:val="24"/>
              </w:rPr>
              <w:t xml:space="preserve">4</w:t>
            </w:r>
          </w:p>
        </w:tc>
        <w:tc>
          <w:tcPr>
            <w:tcW w:w="1134" w:type="dxa"/>
          </w:tcPr>
          <w:p>
            <w:pPr>
              <w:pStyle w:val="0"/>
              <w:jc w:val="center"/>
            </w:pPr>
            <w:r>
              <w:rPr>
                <w:sz w:val="24"/>
              </w:rPr>
              <w:t xml:space="preserve">5</w:t>
            </w:r>
          </w:p>
        </w:tc>
        <w:tc>
          <w:tcPr>
            <w:tcW w:w="1020" w:type="dxa"/>
          </w:tcPr>
          <w:p>
            <w:pPr>
              <w:pStyle w:val="0"/>
              <w:jc w:val="center"/>
            </w:pPr>
            <w:r>
              <w:rPr>
                <w:sz w:val="24"/>
              </w:rPr>
              <w:t xml:space="preserve">6</w:t>
            </w:r>
          </w:p>
        </w:tc>
        <w:tc>
          <w:tcPr>
            <w:tcW w:w="1020" w:type="dxa"/>
            <w:tcBorders>
              <w:right w:val="nil"/>
            </w:tcBorders>
          </w:tcPr>
          <w:p>
            <w:pPr>
              <w:pStyle w:val="0"/>
              <w:jc w:val="center"/>
            </w:pPr>
            <w:r>
              <w:rPr>
                <w:sz w:val="24"/>
              </w:rPr>
              <w:t xml:space="preserve">7</w:t>
            </w:r>
          </w:p>
        </w:tc>
      </w:tr>
      <w:tr>
        <w:tc>
          <w:tcPr>
            <w:tcW w:w="510" w:type="dxa"/>
            <w:tcBorders>
              <w:left w:val="nil"/>
            </w:tcBorders>
          </w:tcPr>
          <w:p>
            <w:pPr>
              <w:pStyle w:val="0"/>
              <w:jc w:val="center"/>
            </w:pPr>
            <w:r>
              <w:rPr>
                <w:sz w:val="24"/>
              </w:rPr>
              <w:t xml:space="preserve">1.</w:t>
            </w:r>
          </w:p>
        </w:tc>
        <w:tc>
          <w:tcPr>
            <w:tcW w:w="3458" w:type="dxa"/>
          </w:tcPr>
          <w:p>
            <w:pPr>
              <w:pStyle w:val="0"/>
              <w:jc w:val="both"/>
            </w:pPr>
            <w:r>
              <w:rPr>
                <w:sz w:val="24"/>
              </w:rPr>
              <w:t xml:space="preserve">Член совета директоров участника отбора (наблюдательного совета) или иного коллегиального органа управления, член коллегиального исполнительного органа участника отбора, а также лицо, осуществляющее полномочия единоличного исполнительного органа участника отбора</w:t>
            </w:r>
          </w:p>
        </w:tc>
        <w:tc>
          <w:tcPr>
            <w:tcW w:w="1134" w:type="dxa"/>
          </w:tcPr>
          <w:p>
            <w:pPr>
              <w:pStyle w:val="0"/>
            </w:pPr>
            <w:r>
              <w:rPr>
                <w:sz w:val="24"/>
              </w:rPr>
            </w:r>
          </w:p>
        </w:tc>
        <w:tc>
          <w:tcPr>
            <w:tcW w:w="794"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Borders>
              <w:right w:val="nil"/>
            </w:tcBorders>
          </w:tcPr>
          <w:p>
            <w:pPr>
              <w:pStyle w:val="0"/>
            </w:pPr>
            <w:r>
              <w:rPr>
                <w:sz w:val="24"/>
              </w:rPr>
            </w:r>
          </w:p>
        </w:tc>
      </w:tr>
      <w:tr>
        <w:tc>
          <w:tcPr>
            <w:tcW w:w="510" w:type="dxa"/>
            <w:tcBorders>
              <w:left w:val="nil"/>
            </w:tcBorders>
          </w:tcPr>
          <w:p>
            <w:pPr>
              <w:pStyle w:val="0"/>
              <w:jc w:val="center"/>
            </w:pPr>
            <w:r>
              <w:rPr>
                <w:sz w:val="24"/>
              </w:rPr>
              <w:t xml:space="preserve">2.</w:t>
            </w:r>
          </w:p>
        </w:tc>
        <w:tc>
          <w:tcPr>
            <w:tcW w:w="3458" w:type="dxa"/>
          </w:tcPr>
          <w:p>
            <w:pPr>
              <w:pStyle w:val="0"/>
              <w:jc w:val="both"/>
            </w:pPr>
            <w:r>
              <w:rPr>
                <w:sz w:val="24"/>
              </w:rPr>
              <w:t xml:space="preserve">Лица, принадлежащие к той группе лиц, к которой принадлежит участник отбора в соответствии с Федеральным </w:t>
            </w:r>
            <w:hyperlink w:history="0" r:id="rId112" w:tooltip="Федеральный закон от 26.07.2006 N 135-ФЗ (ред. от 14.10.2024) &quot;О защите конкуренции&quot; {КонсультантПлюс}">
              <w:r>
                <w:rPr>
                  <w:sz w:val="24"/>
                  <w:color w:val="0000ff"/>
                </w:rPr>
                <w:t xml:space="preserve">законом</w:t>
              </w:r>
            </w:hyperlink>
            <w:r>
              <w:rPr>
                <w:sz w:val="24"/>
              </w:rPr>
              <w:t xml:space="preserve"> "О защите конкуренции"</w:t>
            </w:r>
          </w:p>
        </w:tc>
        <w:tc>
          <w:tcPr>
            <w:tcW w:w="1134" w:type="dxa"/>
          </w:tcPr>
          <w:p>
            <w:pPr>
              <w:pStyle w:val="0"/>
            </w:pPr>
            <w:r>
              <w:rPr>
                <w:sz w:val="24"/>
              </w:rPr>
            </w:r>
          </w:p>
        </w:tc>
        <w:tc>
          <w:tcPr>
            <w:tcW w:w="794"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Borders>
              <w:right w:val="nil"/>
            </w:tcBorders>
          </w:tcPr>
          <w:p>
            <w:pPr>
              <w:pStyle w:val="0"/>
            </w:pPr>
            <w:r>
              <w:rPr>
                <w:sz w:val="24"/>
              </w:rPr>
            </w:r>
          </w:p>
        </w:tc>
      </w:tr>
      <w:tr>
        <w:tc>
          <w:tcPr>
            <w:tcW w:w="510" w:type="dxa"/>
            <w:tcBorders>
              <w:left w:val="nil"/>
            </w:tcBorders>
          </w:tcPr>
          <w:p>
            <w:pPr>
              <w:pStyle w:val="0"/>
              <w:jc w:val="center"/>
            </w:pPr>
            <w:r>
              <w:rPr>
                <w:sz w:val="24"/>
              </w:rPr>
              <w:t xml:space="preserve">3.</w:t>
            </w:r>
          </w:p>
        </w:tc>
        <w:tc>
          <w:tcPr>
            <w:tcW w:w="3458" w:type="dxa"/>
          </w:tcPr>
          <w:p>
            <w:pPr>
              <w:pStyle w:val="0"/>
              <w:jc w:val="both"/>
            </w:pPr>
            <w:r>
              <w:rPr>
                <w:sz w:val="24"/>
              </w:rPr>
              <w:t xml:space="preserve">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участника отбора</w:t>
            </w:r>
          </w:p>
        </w:tc>
        <w:tc>
          <w:tcPr>
            <w:tcW w:w="1134" w:type="dxa"/>
          </w:tcPr>
          <w:p>
            <w:pPr>
              <w:pStyle w:val="0"/>
            </w:pPr>
            <w:r>
              <w:rPr>
                <w:sz w:val="24"/>
              </w:rPr>
            </w:r>
          </w:p>
        </w:tc>
        <w:tc>
          <w:tcPr>
            <w:tcW w:w="794"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Borders>
              <w:right w:val="nil"/>
            </w:tcBorders>
          </w:tcPr>
          <w:p>
            <w:pPr>
              <w:pStyle w:val="0"/>
            </w:pPr>
            <w:r>
              <w:rPr>
                <w:sz w:val="24"/>
              </w:rPr>
            </w:r>
          </w:p>
        </w:tc>
      </w:tr>
      <w:tr>
        <w:tc>
          <w:tcPr>
            <w:tcW w:w="510" w:type="dxa"/>
            <w:tcBorders>
              <w:left w:val="nil"/>
            </w:tcBorders>
          </w:tcPr>
          <w:p>
            <w:pPr>
              <w:pStyle w:val="0"/>
              <w:jc w:val="center"/>
            </w:pPr>
            <w:r>
              <w:rPr>
                <w:sz w:val="24"/>
              </w:rPr>
              <w:t xml:space="preserve">4.</w:t>
            </w:r>
          </w:p>
        </w:tc>
        <w:tc>
          <w:tcPr>
            <w:tcW w:w="3458" w:type="dxa"/>
          </w:tcPr>
          <w:p>
            <w:pPr>
              <w:pStyle w:val="0"/>
              <w:jc w:val="both"/>
            </w:pPr>
            <w:r>
              <w:rPr>
                <w:sz w:val="24"/>
              </w:rPr>
              <w:t xml:space="preserve">Юридическое лицо, в котором участник отбора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юридического лица</w:t>
            </w:r>
          </w:p>
        </w:tc>
        <w:tc>
          <w:tcPr>
            <w:tcW w:w="1134" w:type="dxa"/>
          </w:tcPr>
          <w:p>
            <w:pPr>
              <w:pStyle w:val="0"/>
            </w:pPr>
            <w:r>
              <w:rPr>
                <w:sz w:val="24"/>
              </w:rPr>
            </w:r>
          </w:p>
        </w:tc>
        <w:tc>
          <w:tcPr>
            <w:tcW w:w="794"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p>
      <w:pPr>
        <w:pStyle w:val="1"/>
        <w:jc w:val="both"/>
      </w:pPr>
      <w:r>
        <w:rPr>
          <w:sz w:val="20"/>
        </w:rPr>
        <w:t xml:space="preserve">    &lt;*&gt;  Если  участник  отбора  является участником финансово-промышленной</w:t>
      </w:r>
    </w:p>
    <w:p>
      <w:pPr>
        <w:pStyle w:val="1"/>
        <w:jc w:val="both"/>
      </w:pPr>
      <w:r>
        <w:rPr>
          <w:sz w:val="20"/>
        </w:rPr>
        <w:t xml:space="preserve">группы, к его аффилированным лицам также относятся члены советов директоров</w:t>
      </w:r>
    </w:p>
    <w:p>
      <w:pPr>
        <w:pStyle w:val="1"/>
        <w:jc w:val="both"/>
      </w:pPr>
      <w:r>
        <w:rPr>
          <w:sz w:val="20"/>
        </w:rPr>
        <w:t xml:space="preserve">(наблюдательных   советов)   или  иных  коллегиальных  органов  управления,</w:t>
      </w:r>
    </w:p>
    <w:p>
      <w:pPr>
        <w:pStyle w:val="1"/>
        <w:jc w:val="both"/>
      </w:pPr>
      <w:r>
        <w:rPr>
          <w:sz w:val="20"/>
        </w:rPr>
        <w:t xml:space="preserve">коллегиальных   исполнительных  органов  участников  финансово-промышленной</w:t>
      </w:r>
    </w:p>
    <w:p>
      <w:pPr>
        <w:pStyle w:val="1"/>
        <w:jc w:val="both"/>
      </w:pPr>
      <w:r>
        <w:rPr>
          <w:sz w:val="20"/>
        </w:rPr>
        <w:t xml:space="preserve">группы,  а также лица, осуществляющие полномочия единоличных исполнительных</w:t>
      </w:r>
    </w:p>
    <w:p>
      <w:pPr>
        <w:pStyle w:val="1"/>
        <w:jc w:val="both"/>
      </w:pPr>
      <w:r>
        <w:rPr>
          <w:sz w:val="20"/>
        </w:rPr>
        <w:t xml:space="preserve">органов участников финансово-промышленной группы.</w:t>
      </w:r>
    </w:p>
    <w:p>
      <w:pPr>
        <w:pStyle w:val="1"/>
        <w:jc w:val="both"/>
      </w:pPr>
      <w:r>
        <w:rPr>
          <w:sz w:val="20"/>
        </w:rPr>
      </w:r>
    </w:p>
    <w:p>
      <w:pPr>
        <w:pStyle w:val="1"/>
        <w:jc w:val="both"/>
      </w:pPr>
      <w:r>
        <w:rPr>
          <w:sz w:val="20"/>
        </w:rPr>
        <w:t xml:space="preserve">            </w:t>
      </w:r>
      <w:r>
        <w:rPr>
          <w:sz w:val="20"/>
          <w:b w:val="on"/>
        </w:rPr>
        <w:t xml:space="preserve">Сведения об аффилированных лицах участника отбора -</w:t>
      </w:r>
    </w:p>
    <w:p>
      <w:pPr>
        <w:pStyle w:val="1"/>
        <w:jc w:val="both"/>
      </w:pPr>
      <w:r>
        <w:rPr>
          <w:sz w:val="20"/>
        </w:rPr>
        <w:t xml:space="preserve">                      </w:t>
      </w:r>
      <w:r>
        <w:rPr>
          <w:sz w:val="20"/>
          <w:b w:val="on"/>
        </w:rPr>
        <w:t xml:space="preserve">индивидуального предпринимателя</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10"/>
        <w:gridCol w:w="3458"/>
        <w:gridCol w:w="1134"/>
        <w:gridCol w:w="794"/>
        <w:gridCol w:w="1134"/>
        <w:gridCol w:w="1020"/>
        <w:gridCol w:w="1020"/>
      </w:tblGrid>
      <w:tr>
        <w:tc>
          <w:tcPr>
            <w:tcW w:w="510" w:type="dxa"/>
            <w:tcBorders>
              <w:left w:val="nil"/>
            </w:tcBorders>
          </w:tcPr>
          <w:p>
            <w:pPr>
              <w:pStyle w:val="0"/>
              <w:jc w:val="center"/>
            </w:pPr>
            <w:r>
              <w:rPr>
                <w:sz w:val="24"/>
              </w:rPr>
              <w:t xml:space="preserve">N пп</w:t>
            </w:r>
          </w:p>
        </w:tc>
        <w:tc>
          <w:tcPr>
            <w:tcW w:w="3458" w:type="dxa"/>
          </w:tcPr>
          <w:p>
            <w:pPr>
              <w:pStyle w:val="0"/>
              <w:jc w:val="center"/>
            </w:pPr>
            <w:r>
              <w:rPr>
                <w:sz w:val="24"/>
              </w:rPr>
              <w:t xml:space="preserve">Категория аффилированных лиц</w:t>
            </w:r>
          </w:p>
        </w:tc>
        <w:tc>
          <w:tcPr>
            <w:tcW w:w="1134" w:type="dxa"/>
          </w:tcPr>
          <w:p>
            <w:pPr>
              <w:pStyle w:val="0"/>
              <w:jc w:val="center"/>
            </w:pPr>
            <w:r>
              <w:rPr>
                <w:sz w:val="24"/>
              </w:rPr>
              <w:t xml:space="preserve">Наименование юридического лица/фамилия, имя, отчество (последнее - при наличии) физического лица</w:t>
            </w:r>
          </w:p>
        </w:tc>
        <w:tc>
          <w:tcPr>
            <w:tcW w:w="794" w:type="dxa"/>
          </w:tcPr>
          <w:p>
            <w:pPr>
              <w:pStyle w:val="0"/>
              <w:jc w:val="center"/>
            </w:pPr>
            <w:r>
              <w:rPr>
                <w:sz w:val="24"/>
              </w:rPr>
              <w:t xml:space="preserve">ИНН</w:t>
            </w:r>
          </w:p>
        </w:tc>
        <w:tc>
          <w:tcPr>
            <w:tcW w:w="1134" w:type="dxa"/>
          </w:tcPr>
          <w:p>
            <w:pPr>
              <w:pStyle w:val="0"/>
              <w:jc w:val="center"/>
            </w:pPr>
            <w:r>
              <w:rPr>
                <w:sz w:val="24"/>
              </w:rPr>
              <w:t xml:space="preserve">Адрес регистрации</w:t>
            </w:r>
          </w:p>
        </w:tc>
        <w:tc>
          <w:tcPr>
            <w:tcW w:w="1020" w:type="dxa"/>
          </w:tcPr>
          <w:p>
            <w:pPr>
              <w:pStyle w:val="0"/>
              <w:jc w:val="center"/>
            </w:pPr>
            <w:r>
              <w:rPr>
                <w:sz w:val="24"/>
              </w:rPr>
              <w:t xml:space="preserve">Руководитель/участник/акционер/член</w:t>
            </w:r>
          </w:p>
        </w:tc>
        <w:tc>
          <w:tcPr>
            <w:tcW w:w="1020" w:type="dxa"/>
            <w:tcBorders>
              <w:right w:val="nil"/>
            </w:tcBorders>
          </w:tcPr>
          <w:p>
            <w:pPr>
              <w:pStyle w:val="0"/>
              <w:jc w:val="center"/>
            </w:pPr>
            <w:r>
              <w:rPr>
                <w:sz w:val="24"/>
              </w:rPr>
              <w:t xml:space="preserve">Доля в уставном (складочном) капитале/доля голосующих акций</w:t>
            </w:r>
          </w:p>
        </w:tc>
      </w:tr>
      <w:tr>
        <w:tc>
          <w:tcPr>
            <w:tcW w:w="510" w:type="dxa"/>
            <w:tcBorders>
              <w:left w:val="nil"/>
            </w:tcBorders>
          </w:tcPr>
          <w:p>
            <w:pPr>
              <w:pStyle w:val="0"/>
              <w:jc w:val="center"/>
            </w:pPr>
            <w:r>
              <w:rPr>
                <w:sz w:val="24"/>
              </w:rPr>
              <w:t xml:space="preserve">1.</w:t>
            </w:r>
          </w:p>
        </w:tc>
        <w:tc>
          <w:tcPr>
            <w:tcW w:w="3458" w:type="dxa"/>
          </w:tcPr>
          <w:p>
            <w:pPr>
              <w:pStyle w:val="0"/>
              <w:jc w:val="both"/>
            </w:pPr>
            <w:r>
              <w:rPr>
                <w:sz w:val="24"/>
              </w:rPr>
              <w:t xml:space="preserve">Лица, принадлежащие к той группе лиц, к которой принадлежит участник отбора в соответствии с Федеральным </w:t>
            </w:r>
            <w:hyperlink w:history="0" r:id="rId113" w:tooltip="Федеральный закон от 26.07.2006 N 135-ФЗ (ред. от 14.10.2024) &quot;О защите конкуренции&quot; {КонсультантПлюс}">
              <w:r>
                <w:rPr>
                  <w:sz w:val="24"/>
                  <w:color w:val="0000ff"/>
                </w:rPr>
                <w:t xml:space="preserve">законом</w:t>
              </w:r>
            </w:hyperlink>
            <w:r>
              <w:rPr>
                <w:sz w:val="24"/>
              </w:rPr>
              <w:t xml:space="preserve"> "О защите конкуренции"</w:t>
            </w:r>
          </w:p>
        </w:tc>
        <w:tc>
          <w:tcPr>
            <w:tcW w:w="1134" w:type="dxa"/>
          </w:tcPr>
          <w:p>
            <w:pPr>
              <w:pStyle w:val="0"/>
            </w:pPr>
            <w:r>
              <w:rPr>
                <w:sz w:val="24"/>
              </w:rPr>
            </w:r>
          </w:p>
        </w:tc>
        <w:tc>
          <w:tcPr>
            <w:tcW w:w="794"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Borders>
              <w:right w:val="nil"/>
            </w:tcBorders>
          </w:tcPr>
          <w:p>
            <w:pPr>
              <w:pStyle w:val="0"/>
            </w:pPr>
            <w:r>
              <w:rPr>
                <w:sz w:val="24"/>
              </w:rPr>
            </w:r>
          </w:p>
        </w:tc>
      </w:tr>
      <w:tr>
        <w:tc>
          <w:tcPr>
            <w:tcW w:w="510" w:type="dxa"/>
            <w:tcBorders>
              <w:left w:val="nil"/>
            </w:tcBorders>
          </w:tcPr>
          <w:p>
            <w:pPr>
              <w:pStyle w:val="0"/>
              <w:jc w:val="center"/>
            </w:pPr>
            <w:r>
              <w:rPr>
                <w:sz w:val="24"/>
              </w:rPr>
              <w:t xml:space="preserve">2.</w:t>
            </w:r>
          </w:p>
        </w:tc>
        <w:tc>
          <w:tcPr>
            <w:tcW w:w="3458" w:type="dxa"/>
          </w:tcPr>
          <w:p>
            <w:pPr>
              <w:pStyle w:val="0"/>
              <w:jc w:val="both"/>
            </w:pPr>
            <w:r>
              <w:rPr>
                <w:sz w:val="24"/>
              </w:rPr>
              <w:t xml:space="preserve">Юридическое лицо, в котором данный индивидуальный предприниматель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1134" w:type="dxa"/>
          </w:tcPr>
          <w:p>
            <w:pPr>
              <w:pStyle w:val="0"/>
            </w:pPr>
            <w:r>
              <w:rPr>
                <w:sz w:val="24"/>
              </w:rPr>
            </w:r>
          </w:p>
        </w:tc>
        <w:tc>
          <w:tcPr>
            <w:tcW w:w="794" w:type="dxa"/>
          </w:tcPr>
          <w:p>
            <w:pPr>
              <w:pStyle w:val="0"/>
            </w:pPr>
            <w:r>
              <w:rPr>
                <w:sz w:val="24"/>
              </w:rPr>
            </w:r>
          </w:p>
        </w:tc>
        <w:tc>
          <w:tcPr>
            <w:tcW w:w="1134" w:type="dxa"/>
          </w:tcPr>
          <w:p>
            <w:pPr>
              <w:pStyle w:val="0"/>
            </w:pPr>
            <w:r>
              <w:rPr>
                <w:sz w:val="24"/>
              </w:rPr>
            </w:r>
          </w:p>
        </w:tc>
        <w:tc>
          <w:tcPr>
            <w:tcW w:w="1020" w:type="dxa"/>
          </w:tcPr>
          <w:p>
            <w:pPr>
              <w:pStyle w:val="0"/>
            </w:pPr>
            <w:r>
              <w:rPr>
                <w:sz w:val="24"/>
              </w:rPr>
            </w:r>
          </w:p>
        </w:tc>
        <w:tc>
          <w:tcPr>
            <w:tcW w:w="1020"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r>
        <w:rPr>
          <w:sz w:val="20"/>
          <w:b w:val="on"/>
        </w:rPr>
        <w:t xml:space="preserve">Сведения о взаимозависимых лицах &lt;**&gt; участника отбора,</w:t>
      </w:r>
    </w:p>
    <w:p>
      <w:pPr>
        <w:pStyle w:val="1"/>
        <w:jc w:val="both"/>
      </w:pPr>
      <w:r>
        <w:rPr>
          <w:sz w:val="20"/>
        </w:rPr>
        <w:t xml:space="preserve">                </w:t>
      </w:r>
      <w:r>
        <w:rPr>
          <w:sz w:val="20"/>
          <w:b w:val="on"/>
        </w:rPr>
        <w:t xml:space="preserve">ранее получивших государственную поддержку</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82"/>
        <w:gridCol w:w="3458"/>
        <w:gridCol w:w="1849"/>
        <w:gridCol w:w="1849"/>
        <w:gridCol w:w="624"/>
        <w:gridCol w:w="799"/>
      </w:tblGrid>
      <w:tr>
        <w:tc>
          <w:tcPr>
            <w:tcW w:w="482" w:type="dxa"/>
            <w:tcBorders>
              <w:left w:val="nil"/>
            </w:tcBorders>
          </w:tcPr>
          <w:p>
            <w:pPr>
              <w:pStyle w:val="0"/>
              <w:jc w:val="center"/>
            </w:pPr>
            <w:r>
              <w:rPr>
                <w:sz w:val="24"/>
              </w:rPr>
              <w:t xml:space="preserve">N пп</w:t>
            </w:r>
          </w:p>
        </w:tc>
        <w:tc>
          <w:tcPr>
            <w:tcW w:w="3458" w:type="dxa"/>
          </w:tcPr>
          <w:p>
            <w:pPr>
              <w:pStyle w:val="0"/>
              <w:jc w:val="center"/>
            </w:pPr>
            <w:r>
              <w:rPr>
                <w:sz w:val="24"/>
              </w:rPr>
              <w:t xml:space="preserve">Фамилия, имя, отчество (последнее - при наличии) физического лица, степень родства</w:t>
            </w:r>
          </w:p>
        </w:tc>
        <w:tc>
          <w:tcPr>
            <w:tcW w:w="1849" w:type="dxa"/>
          </w:tcPr>
          <w:p>
            <w:pPr>
              <w:pStyle w:val="0"/>
              <w:jc w:val="center"/>
            </w:pPr>
            <w:r>
              <w:rPr>
                <w:sz w:val="24"/>
              </w:rPr>
              <w:t xml:space="preserve">Форма государственной поддержки</w:t>
            </w:r>
          </w:p>
        </w:tc>
        <w:tc>
          <w:tcPr>
            <w:tcW w:w="1849" w:type="dxa"/>
          </w:tcPr>
          <w:p>
            <w:pPr>
              <w:pStyle w:val="0"/>
              <w:jc w:val="center"/>
            </w:pPr>
            <w:r>
              <w:rPr>
                <w:sz w:val="24"/>
              </w:rPr>
              <w:t xml:space="preserve">Реквизиты нормативного правового акта, направление государственной поддержки</w:t>
            </w:r>
          </w:p>
        </w:tc>
        <w:tc>
          <w:tcPr>
            <w:tcW w:w="624" w:type="dxa"/>
          </w:tcPr>
          <w:p>
            <w:pPr>
              <w:pStyle w:val="0"/>
              <w:jc w:val="center"/>
            </w:pPr>
            <w:r>
              <w:rPr>
                <w:sz w:val="24"/>
              </w:rPr>
              <w:t xml:space="preserve">Год</w:t>
            </w:r>
          </w:p>
        </w:tc>
        <w:tc>
          <w:tcPr>
            <w:tcW w:w="799" w:type="dxa"/>
            <w:tcBorders>
              <w:right w:val="nil"/>
            </w:tcBorders>
          </w:tcPr>
          <w:p>
            <w:pPr>
              <w:pStyle w:val="0"/>
              <w:jc w:val="center"/>
            </w:pPr>
            <w:r>
              <w:rPr>
                <w:sz w:val="24"/>
              </w:rPr>
              <w:t xml:space="preserve">Сумма</w:t>
            </w:r>
          </w:p>
        </w:tc>
      </w:tr>
      <w:tr>
        <w:tc>
          <w:tcPr>
            <w:tcW w:w="482" w:type="dxa"/>
            <w:tcBorders>
              <w:left w:val="nil"/>
            </w:tcBorders>
          </w:tcPr>
          <w:p>
            <w:pPr>
              <w:pStyle w:val="0"/>
              <w:jc w:val="center"/>
            </w:pPr>
            <w:r>
              <w:rPr>
                <w:sz w:val="24"/>
              </w:rPr>
              <w:t xml:space="preserve">1</w:t>
            </w:r>
          </w:p>
        </w:tc>
        <w:tc>
          <w:tcPr>
            <w:tcW w:w="3458" w:type="dxa"/>
          </w:tcPr>
          <w:p>
            <w:pPr>
              <w:pStyle w:val="0"/>
              <w:jc w:val="center"/>
            </w:pPr>
            <w:r>
              <w:rPr>
                <w:sz w:val="24"/>
              </w:rPr>
              <w:t xml:space="preserve">2</w:t>
            </w:r>
          </w:p>
        </w:tc>
        <w:tc>
          <w:tcPr>
            <w:tcW w:w="1849" w:type="dxa"/>
          </w:tcPr>
          <w:p>
            <w:pPr>
              <w:pStyle w:val="0"/>
              <w:jc w:val="center"/>
            </w:pPr>
            <w:r>
              <w:rPr>
                <w:sz w:val="24"/>
              </w:rPr>
              <w:t xml:space="preserve">3</w:t>
            </w:r>
          </w:p>
        </w:tc>
        <w:tc>
          <w:tcPr>
            <w:tcW w:w="1849" w:type="dxa"/>
          </w:tcPr>
          <w:p>
            <w:pPr>
              <w:pStyle w:val="0"/>
              <w:jc w:val="center"/>
            </w:pPr>
            <w:r>
              <w:rPr>
                <w:sz w:val="24"/>
              </w:rPr>
              <w:t xml:space="preserve">4</w:t>
            </w:r>
          </w:p>
        </w:tc>
        <w:tc>
          <w:tcPr>
            <w:tcW w:w="624" w:type="dxa"/>
          </w:tcPr>
          <w:p>
            <w:pPr>
              <w:pStyle w:val="0"/>
              <w:jc w:val="center"/>
            </w:pPr>
            <w:r>
              <w:rPr>
                <w:sz w:val="24"/>
              </w:rPr>
              <w:t xml:space="preserve">5</w:t>
            </w:r>
          </w:p>
        </w:tc>
        <w:tc>
          <w:tcPr>
            <w:tcW w:w="799" w:type="dxa"/>
            <w:tcBorders>
              <w:right w:val="nil"/>
            </w:tcBorders>
          </w:tcPr>
          <w:p>
            <w:pPr>
              <w:pStyle w:val="0"/>
              <w:jc w:val="center"/>
            </w:pPr>
            <w:r>
              <w:rPr>
                <w:sz w:val="24"/>
              </w:rPr>
              <w:t xml:space="preserve">6</w:t>
            </w:r>
          </w:p>
        </w:tc>
      </w:tr>
      <w:tr>
        <w:tc>
          <w:tcPr>
            <w:tcW w:w="482" w:type="dxa"/>
            <w:tcBorders>
              <w:left w:val="nil"/>
            </w:tcBorders>
          </w:tcPr>
          <w:p>
            <w:pPr>
              <w:pStyle w:val="0"/>
            </w:pPr>
            <w:r>
              <w:rPr>
                <w:sz w:val="24"/>
              </w:rPr>
            </w:r>
          </w:p>
        </w:tc>
        <w:tc>
          <w:tcPr>
            <w:tcW w:w="3458" w:type="dxa"/>
          </w:tcPr>
          <w:p>
            <w:pPr>
              <w:pStyle w:val="0"/>
            </w:pPr>
            <w:r>
              <w:rPr>
                <w:sz w:val="24"/>
              </w:rPr>
            </w:r>
          </w:p>
        </w:tc>
        <w:tc>
          <w:tcPr>
            <w:tcW w:w="1849" w:type="dxa"/>
          </w:tcPr>
          <w:p>
            <w:pPr>
              <w:pStyle w:val="0"/>
            </w:pPr>
            <w:r>
              <w:rPr>
                <w:sz w:val="24"/>
              </w:rPr>
            </w:r>
          </w:p>
        </w:tc>
        <w:tc>
          <w:tcPr>
            <w:tcW w:w="1849" w:type="dxa"/>
          </w:tcPr>
          <w:p>
            <w:pPr>
              <w:pStyle w:val="0"/>
            </w:pPr>
            <w:r>
              <w:rPr>
                <w:sz w:val="24"/>
              </w:rPr>
            </w:r>
          </w:p>
        </w:tc>
        <w:tc>
          <w:tcPr>
            <w:tcW w:w="624" w:type="dxa"/>
          </w:tcPr>
          <w:p>
            <w:pPr>
              <w:pStyle w:val="0"/>
            </w:pPr>
            <w:r>
              <w:rPr>
                <w:sz w:val="24"/>
              </w:rPr>
            </w:r>
          </w:p>
        </w:tc>
        <w:tc>
          <w:tcPr>
            <w:tcW w:w="799" w:type="dxa"/>
            <w:tcBorders>
              <w:right w:val="nil"/>
            </w:tcBorders>
          </w:tcPr>
          <w:p>
            <w:pPr>
              <w:pStyle w:val="0"/>
            </w:pPr>
            <w:r>
              <w:rPr>
                <w:sz w:val="24"/>
              </w:rPr>
            </w:r>
          </w:p>
        </w:tc>
      </w:tr>
      <w:tr>
        <w:tc>
          <w:tcPr>
            <w:tcW w:w="482" w:type="dxa"/>
            <w:tcBorders>
              <w:left w:val="nil"/>
            </w:tcBorders>
          </w:tcPr>
          <w:p>
            <w:pPr>
              <w:pStyle w:val="0"/>
            </w:pPr>
            <w:r>
              <w:rPr>
                <w:sz w:val="24"/>
              </w:rPr>
            </w:r>
          </w:p>
        </w:tc>
        <w:tc>
          <w:tcPr>
            <w:tcW w:w="3458" w:type="dxa"/>
          </w:tcPr>
          <w:p>
            <w:pPr>
              <w:pStyle w:val="0"/>
            </w:pPr>
            <w:r>
              <w:rPr>
                <w:sz w:val="24"/>
              </w:rPr>
            </w:r>
          </w:p>
        </w:tc>
        <w:tc>
          <w:tcPr>
            <w:tcW w:w="1849" w:type="dxa"/>
          </w:tcPr>
          <w:p>
            <w:pPr>
              <w:pStyle w:val="0"/>
            </w:pPr>
            <w:r>
              <w:rPr>
                <w:sz w:val="24"/>
              </w:rPr>
            </w:r>
          </w:p>
        </w:tc>
        <w:tc>
          <w:tcPr>
            <w:tcW w:w="1849" w:type="dxa"/>
          </w:tcPr>
          <w:p>
            <w:pPr>
              <w:pStyle w:val="0"/>
            </w:pPr>
            <w:r>
              <w:rPr>
                <w:sz w:val="24"/>
              </w:rPr>
            </w:r>
          </w:p>
        </w:tc>
        <w:tc>
          <w:tcPr>
            <w:tcW w:w="624" w:type="dxa"/>
          </w:tcPr>
          <w:p>
            <w:pPr>
              <w:pStyle w:val="0"/>
            </w:pPr>
            <w:r>
              <w:rPr>
                <w:sz w:val="24"/>
              </w:rPr>
            </w:r>
          </w:p>
        </w:tc>
        <w:tc>
          <w:tcPr>
            <w:tcW w:w="799"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p>
      <w:pPr>
        <w:pStyle w:val="1"/>
        <w:jc w:val="both"/>
      </w:pPr>
      <w:r>
        <w:rPr>
          <w:sz w:val="20"/>
        </w:rPr>
        <w:t xml:space="preserve">    &lt;**&gt; Взаимозависимые лица в соответствии с законодательством Российской</w:t>
      </w:r>
    </w:p>
    <w:p>
      <w:pPr>
        <w:pStyle w:val="1"/>
        <w:jc w:val="both"/>
      </w:pPr>
      <w:r>
        <w:rPr>
          <w:sz w:val="20"/>
        </w:rPr>
        <w:t xml:space="preserve">Федерации   -   лица,   которые   состоят   в   соответствии   с   семейным</w:t>
      </w:r>
    </w:p>
    <w:p>
      <w:pPr>
        <w:pStyle w:val="1"/>
        <w:jc w:val="both"/>
      </w:pPr>
      <w:r>
        <w:rPr>
          <w:sz w:val="20"/>
        </w:rPr>
        <w:t xml:space="preserve">законодательством  Российской  Федерации  в  брачных отношениях, отношениях</w:t>
      </w:r>
    </w:p>
    <w:p>
      <w:pPr>
        <w:pStyle w:val="1"/>
        <w:jc w:val="both"/>
      </w:pPr>
      <w:r>
        <w:rPr>
          <w:sz w:val="20"/>
        </w:rPr>
        <w:t xml:space="preserve">родства  или  свойства,  усыновителя  и усыновленного, а также попечителя и</w:t>
      </w:r>
    </w:p>
    <w:p>
      <w:pPr>
        <w:pStyle w:val="1"/>
        <w:jc w:val="both"/>
      </w:pPr>
      <w:r>
        <w:rPr>
          <w:sz w:val="20"/>
        </w:rPr>
        <w:t xml:space="preserve">опекаемого.</w:t>
      </w:r>
    </w:p>
    <w:p>
      <w:pPr>
        <w:pStyle w:val="1"/>
        <w:jc w:val="both"/>
      </w:pPr>
      <w:r>
        <w:rPr>
          <w:sz w:val="20"/>
        </w:rPr>
      </w:r>
    </w:p>
    <w:p>
      <w:pPr>
        <w:pStyle w:val="1"/>
        <w:jc w:val="both"/>
      </w:pPr>
      <w:r>
        <w:rPr>
          <w:sz w:val="20"/>
        </w:rPr>
        <w:t xml:space="preserve">    Настоящим сообщаем(ю), что аффилированными лицами _____________________</w:t>
      </w:r>
    </w:p>
    <w:p>
      <w:pPr>
        <w:pStyle w:val="1"/>
        <w:jc w:val="both"/>
      </w:pPr>
      <w:r>
        <w:rPr>
          <w:sz w:val="20"/>
        </w:rPr>
        <w:t xml:space="preserve">                                                 (указывается наименование,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 при наличии) аффилированного лица)</w:t>
      </w:r>
    </w:p>
    <w:p>
      <w:pPr>
        <w:pStyle w:val="1"/>
        <w:jc w:val="both"/>
      </w:pPr>
      <w:r>
        <w:rPr>
          <w:sz w:val="20"/>
        </w:rPr>
        <w:t xml:space="preserve">ранее была получена государственная поддержка в форме (формах) ____________</w:t>
      </w:r>
    </w:p>
    <w:p>
      <w:pPr>
        <w:pStyle w:val="1"/>
        <w:jc w:val="both"/>
      </w:pPr>
      <w:r>
        <w:rPr>
          <w:sz w:val="20"/>
        </w:rPr>
        <w:t xml:space="preserve">_______________ на общую сумму __________________ тыс. рублей, в том числе:</w:t>
      </w:r>
    </w:p>
    <w:p>
      <w:pPr>
        <w:pStyle w:val="1"/>
        <w:jc w:val="both"/>
      </w:pPr>
      <w:r>
        <w:rPr>
          <w:sz w:val="20"/>
        </w:rPr>
        <w:t xml:space="preserve">в ____ году в сумме _________ тыс. рублей на _____________________________;</w:t>
      </w:r>
    </w:p>
    <w:p>
      <w:pPr>
        <w:pStyle w:val="1"/>
        <w:jc w:val="both"/>
      </w:pPr>
      <w:r>
        <w:rPr>
          <w:sz w:val="20"/>
        </w:rPr>
        <w:t xml:space="preserve">в ____ году в сумме _________ тыс. рублей на _____________________________;</w:t>
      </w:r>
    </w:p>
    <w:p>
      <w:pPr>
        <w:pStyle w:val="1"/>
        <w:jc w:val="both"/>
      </w:pPr>
      <w:r>
        <w:rPr>
          <w:sz w:val="20"/>
        </w:rPr>
        <w:t xml:space="preserve">в ____ году в сумме _________ тыс. рублей на _____________________________.</w:t>
      </w:r>
    </w:p>
    <w:p>
      <w:pPr>
        <w:pStyle w:val="1"/>
        <w:jc w:val="both"/>
      </w:pPr>
      <w:r>
        <w:rPr>
          <w:sz w:val="20"/>
        </w:rPr>
      </w:r>
    </w:p>
    <w:p>
      <w:pPr>
        <w:pStyle w:val="1"/>
        <w:jc w:val="both"/>
      </w:pPr>
      <w:r>
        <w:rPr>
          <w:sz w:val="20"/>
        </w:rPr>
        <w:t xml:space="preserve">Руководитель организации</w:t>
      </w:r>
    </w:p>
    <w:p>
      <w:pPr>
        <w:pStyle w:val="1"/>
        <w:jc w:val="both"/>
      </w:pPr>
      <w:r>
        <w:rPr>
          <w:sz w:val="20"/>
        </w:rPr>
        <w:t xml:space="preserve">(индивидуальный предприниматель) _____________ ____________________________</w:t>
      </w:r>
    </w:p>
    <w:p>
      <w:pPr>
        <w:pStyle w:val="1"/>
        <w:jc w:val="both"/>
      </w:pPr>
      <w:r>
        <w:rPr>
          <w:sz w:val="20"/>
        </w:rPr>
        <w:t xml:space="preserve">                                   (подпись)     (фамилия, имя, отчество</w:t>
      </w:r>
    </w:p>
    <w:p>
      <w:pPr>
        <w:pStyle w:val="1"/>
        <w:jc w:val="both"/>
      </w:pPr>
      <w:r>
        <w:rPr>
          <w:sz w:val="20"/>
        </w:rPr>
        <w:t xml:space="preserve">                                                (последнее - при наличии)</w:t>
      </w:r>
    </w:p>
    <w:p>
      <w:pPr>
        <w:pStyle w:val="1"/>
        <w:jc w:val="both"/>
      </w:pPr>
      <w:r>
        <w:rPr>
          <w:sz w:val="20"/>
        </w:rPr>
      </w:r>
    </w:p>
    <w:p>
      <w:pPr>
        <w:pStyle w:val="1"/>
        <w:jc w:val="both"/>
      </w:pPr>
      <w:r>
        <w:rPr>
          <w:sz w:val="20"/>
        </w:rPr>
        <w:t xml:space="preserve">___ ____________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 малого</w:t>
      </w:r>
    </w:p>
    <w:p>
      <w:pPr>
        <w:pStyle w:val="0"/>
        <w:jc w:val="right"/>
      </w:pPr>
      <w:r>
        <w:rPr>
          <w:sz w:val="24"/>
        </w:rPr>
        <w:t xml:space="preserve">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09.03.2023 </w:t>
            </w:r>
            <w:hyperlink w:history="0" r:id="rId114"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color w:val="392c69"/>
              </w:rPr>
              <w:t xml:space="preserve">,</w:t>
            </w:r>
          </w:p>
          <w:p>
            <w:pPr>
              <w:pStyle w:val="0"/>
              <w:jc w:val="center"/>
            </w:pPr>
            <w:r>
              <w:rPr>
                <w:sz w:val="24"/>
                <w:color w:val="392c69"/>
              </w:rPr>
              <w:t xml:space="preserve">от 08.05.2024 </w:t>
            </w:r>
            <w:hyperlink w:history="0" r:id="rId115"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692" w:name="P692"/>
    <w:bookmarkEnd w:id="692"/>
    <w:p>
      <w:pPr>
        <w:pStyle w:val="1"/>
        <w:jc w:val="both"/>
      </w:pPr>
      <w:r>
        <w:rPr>
          <w:sz w:val="20"/>
        </w:rPr>
        <w:t xml:space="preserve">                           </w:t>
      </w:r>
      <w:r>
        <w:rPr>
          <w:sz w:val="20"/>
          <w:b w:val="on"/>
        </w:rPr>
        <w:t xml:space="preserve">ПОЯСНИТЕЛЬНАЯ ЗАПИСКА</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                          (описание оборудования)</w:t>
      </w:r>
    </w:p>
    <w:p>
      <w:pPr>
        <w:pStyle w:val="1"/>
        <w:jc w:val="both"/>
      </w:pPr>
      <w:r>
        <w:rPr>
          <w:sz w:val="20"/>
        </w:rPr>
        <w:t xml:space="preserve">___________________________________________________________________________</w:t>
      </w:r>
    </w:p>
    <w:p>
      <w:pPr>
        <w:pStyle w:val="1"/>
        <w:jc w:val="both"/>
      </w:pPr>
      <w:r>
        <w:rPr>
          <w:sz w:val="20"/>
        </w:rPr>
        <w:t xml:space="preserve">           (ожидаемый (имеющийся) экономический эффект от ввода</w:t>
      </w:r>
    </w:p>
    <w:p>
      <w:pPr>
        <w:pStyle w:val="1"/>
        <w:jc w:val="both"/>
      </w:pPr>
      <w:r>
        <w:rPr>
          <w:sz w:val="20"/>
        </w:rPr>
        <w:t xml:space="preserve">                в эксплуатацию приобретенного оборудования)</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7"/>
        <w:gridCol w:w="2835"/>
        <w:gridCol w:w="1236"/>
        <w:gridCol w:w="859"/>
        <w:gridCol w:w="1019"/>
        <w:gridCol w:w="890"/>
        <w:gridCol w:w="890"/>
        <w:gridCol w:w="943"/>
      </w:tblGrid>
      <w:tr>
        <w:tc>
          <w:tcPr>
            <w:tcW w:w="397" w:type="dxa"/>
            <w:tcBorders>
              <w:left w:val="nil"/>
            </w:tcBorders>
            <w:vMerge w:val="restart"/>
          </w:tcPr>
          <w:p>
            <w:pPr>
              <w:pStyle w:val="0"/>
              <w:jc w:val="center"/>
            </w:pPr>
            <w:r>
              <w:rPr>
                <w:sz w:val="24"/>
              </w:rPr>
              <w:t xml:space="preserve">N</w:t>
            </w:r>
          </w:p>
          <w:p>
            <w:pPr>
              <w:pStyle w:val="0"/>
              <w:jc w:val="center"/>
            </w:pPr>
            <w:r>
              <w:rPr>
                <w:sz w:val="24"/>
              </w:rPr>
              <w:t xml:space="preserve">пп</w:t>
            </w:r>
          </w:p>
        </w:tc>
        <w:tc>
          <w:tcPr>
            <w:tcW w:w="2835" w:type="dxa"/>
            <w:vMerge w:val="restart"/>
          </w:tcPr>
          <w:p>
            <w:pPr>
              <w:pStyle w:val="0"/>
              <w:jc w:val="center"/>
            </w:pPr>
            <w:r>
              <w:rPr>
                <w:sz w:val="24"/>
              </w:rPr>
              <w:t xml:space="preserve">Наименование показателя</w:t>
            </w:r>
          </w:p>
        </w:tc>
        <w:tc>
          <w:tcPr>
            <w:gridSpan w:val="6"/>
            <w:tcW w:w="5837" w:type="dxa"/>
            <w:tcBorders>
              <w:right w:val="nil"/>
            </w:tcBorders>
          </w:tcPr>
          <w:p>
            <w:pPr>
              <w:pStyle w:val="0"/>
              <w:jc w:val="center"/>
            </w:pPr>
            <w:r>
              <w:rPr>
                <w:sz w:val="24"/>
              </w:rPr>
              <w:t xml:space="preserve">Значения показателей</w:t>
            </w:r>
          </w:p>
        </w:tc>
      </w:tr>
      <w:tr>
        <w:tc>
          <w:tcPr>
            <w:tcBorders>
              <w:left w:val="nil"/>
            </w:tcBorders>
            <w:vMerge w:val="continue"/>
          </w:tcPr>
          <w:p/>
        </w:tc>
        <w:tc>
          <w:tcPr>
            <w:vMerge w:val="continue"/>
          </w:tcPr>
          <w:p/>
        </w:tc>
        <w:tc>
          <w:tcPr>
            <w:tcW w:w="1236" w:type="dxa"/>
            <w:vMerge w:val="restart"/>
          </w:tcPr>
          <w:p>
            <w:pPr>
              <w:pStyle w:val="0"/>
              <w:jc w:val="center"/>
            </w:pPr>
            <w:r>
              <w:rPr>
                <w:sz w:val="24"/>
              </w:rPr>
              <w:t xml:space="preserve">предшествующий календарный год (факт)</w:t>
            </w:r>
          </w:p>
        </w:tc>
        <w:tc>
          <w:tcPr>
            <w:gridSpan w:val="2"/>
            <w:tcW w:w="1878" w:type="dxa"/>
          </w:tcPr>
          <w:p>
            <w:pPr>
              <w:pStyle w:val="0"/>
              <w:jc w:val="center"/>
            </w:pPr>
            <w:r>
              <w:rPr>
                <w:sz w:val="24"/>
              </w:rPr>
              <w:t xml:space="preserve">год предоставления субсидии</w:t>
            </w:r>
          </w:p>
        </w:tc>
        <w:tc>
          <w:tcPr>
            <w:gridSpan w:val="3"/>
            <w:tcW w:w="2723" w:type="dxa"/>
            <w:tcBorders>
              <w:right w:val="nil"/>
            </w:tcBorders>
          </w:tcPr>
          <w:p>
            <w:pPr>
              <w:pStyle w:val="0"/>
              <w:jc w:val="center"/>
            </w:pPr>
            <w:r>
              <w:rPr>
                <w:sz w:val="24"/>
              </w:rPr>
              <w:t xml:space="preserve">плановый период</w:t>
            </w:r>
          </w:p>
        </w:tc>
      </w:tr>
      <w:tr>
        <w:tc>
          <w:tcPr>
            <w:tcBorders>
              <w:left w:val="nil"/>
            </w:tcBorders>
            <w:vMerge w:val="continue"/>
          </w:tcPr>
          <w:p/>
        </w:tc>
        <w:tc>
          <w:tcPr>
            <w:vMerge w:val="continue"/>
          </w:tcPr>
          <w:p/>
        </w:tc>
        <w:tc>
          <w:tcPr>
            <w:vMerge w:val="continue"/>
          </w:tcPr>
          <w:p/>
        </w:tc>
        <w:tc>
          <w:tcPr>
            <w:tcW w:w="859" w:type="dxa"/>
          </w:tcPr>
          <w:p>
            <w:pPr>
              <w:pStyle w:val="0"/>
              <w:jc w:val="center"/>
            </w:pPr>
            <w:r>
              <w:rPr>
                <w:sz w:val="24"/>
              </w:rPr>
              <w:t xml:space="preserve">факт на дату подачи заявки</w:t>
            </w:r>
          </w:p>
        </w:tc>
        <w:tc>
          <w:tcPr>
            <w:tcW w:w="1019" w:type="dxa"/>
          </w:tcPr>
          <w:p>
            <w:pPr>
              <w:pStyle w:val="0"/>
              <w:jc w:val="center"/>
            </w:pPr>
            <w:r>
              <w:rPr>
                <w:sz w:val="24"/>
              </w:rPr>
              <w:t xml:space="preserve">план на 31 декабря года предоставления субсидии</w:t>
            </w:r>
          </w:p>
        </w:tc>
        <w:tc>
          <w:tcPr>
            <w:tcW w:w="890" w:type="dxa"/>
          </w:tcPr>
          <w:p>
            <w:pPr>
              <w:pStyle w:val="0"/>
              <w:jc w:val="center"/>
            </w:pPr>
            <w:r>
              <w:rPr>
                <w:sz w:val="24"/>
              </w:rPr>
              <w:t xml:space="preserve">первый год после года предоставления субсидии</w:t>
            </w:r>
          </w:p>
        </w:tc>
        <w:tc>
          <w:tcPr>
            <w:tcW w:w="890" w:type="dxa"/>
          </w:tcPr>
          <w:p>
            <w:pPr>
              <w:pStyle w:val="0"/>
              <w:jc w:val="center"/>
            </w:pPr>
            <w:r>
              <w:rPr>
                <w:sz w:val="24"/>
              </w:rPr>
              <w:t xml:space="preserve">второй год после года предоставления субсидии</w:t>
            </w:r>
          </w:p>
        </w:tc>
        <w:tc>
          <w:tcPr>
            <w:tcW w:w="943" w:type="dxa"/>
            <w:tcBorders>
              <w:right w:val="nil"/>
            </w:tcBorders>
          </w:tcPr>
          <w:p>
            <w:pPr>
              <w:pStyle w:val="0"/>
              <w:jc w:val="center"/>
            </w:pPr>
            <w:r>
              <w:rPr>
                <w:sz w:val="24"/>
              </w:rPr>
              <w:t xml:space="preserve">третий год после года предоставления субсидии</w:t>
            </w:r>
          </w:p>
        </w:tc>
      </w:tr>
      <w:tr>
        <w:tc>
          <w:tcPr>
            <w:tcW w:w="397" w:type="dxa"/>
            <w:tcBorders>
              <w:left w:val="nil"/>
            </w:tcBorders>
          </w:tcPr>
          <w:p>
            <w:pPr>
              <w:pStyle w:val="0"/>
              <w:jc w:val="center"/>
            </w:pPr>
            <w:r>
              <w:rPr>
                <w:sz w:val="24"/>
              </w:rPr>
              <w:t xml:space="preserve">1</w:t>
            </w:r>
          </w:p>
        </w:tc>
        <w:tc>
          <w:tcPr>
            <w:tcW w:w="2835" w:type="dxa"/>
          </w:tcPr>
          <w:p>
            <w:pPr>
              <w:pStyle w:val="0"/>
              <w:jc w:val="center"/>
            </w:pPr>
            <w:r>
              <w:rPr>
                <w:sz w:val="24"/>
              </w:rPr>
              <w:t xml:space="preserve">2</w:t>
            </w:r>
          </w:p>
        </w:tc>
        <w:tc>
          <w:tcPr>
            <w:tcW w:w="1236" w:type="dxa"/>
          </w:tcPr>
          <w:p>
            <w:pPr>
              <w:pStyle w:val="0"/>
              <w:jc w:val="center"/>
            </w:pPr>
            <w:r>
              <w:rPr>
                <w:sz w:val="24"/>
              </w:rPr>
              <w:t xml:space="preserve">3</w:t>
            </w:r>
          </w:p>
        </w:tc>
        <w:tc>
          <w:tcPr>
            <w:tcW w:w="859" w:type="dxa"/>
          </w:tcPr>
          <w:p>
            <w:pPr>
              <w:pStyle w:val="0"/>
              <w:jc w:val="center"/>
            </w:pPr>
            <w:r>
              <w:rPr>
                <w:sz w:val="24"/>
              </w:rPr>
              <w:t xml:space="preserve">4</w:t>
            </w:r>
          </w:p>
        </w:tc>
        <w:tc>
          <w:tcPr>
            <w:tcW w:w="1019" w:type="dxa"/>
          </w:tcPr>
          <w:p>
            <w:pPr>
              <w:pStyle w:val="0"/>
              <w:jc w:val="center"/>
            </w:pPr>
            <w:r>
              <w:rPr>
                <w:sz w:val="24"/>
              </w:rPr>
              <w:t xml:space="preserve">5</w:t>
            </w:r>
          </w:p>
        </w:tc>
        <w:tc>
          <w:tcPr>
            <w:tcW w:w="890" w:type="dxa"/>
          </w:tcPr>
          <w:p>
            <w:pPr>
              <w:pStyle w:val="0"/>
              <w:jc w:val="center"/>
            </w:pPr>
            <w:r>
              <w:rPr>
                <w:sz w:val="24"/>
              </w:rPr>
              <w:t xml:space="preserve">6</w:t>
            </w:r>
          </w:p>
        </w:tc>
        <w:tc>
          <w:tcPr>
            <w:tcW w:w="890" w:type="dxa"/>
          </w:tcPr>
          <w:p>
            <w:pPr>
              <w:pStyle w:val="0"/>
              <w:jc w:val="center"/>
            </w:pPr>
            <w:r>
              <w:rPr>
                <w:sz w:val="24"/>
              </w:rPr>
              <w:t xml:space="preserve">7</w:t>
            </w:r>
          </w:p>
        </w:tc>
        <w:tc>
          <w:tcPr>
            <w:tcW w:w="943" w:type="dxa"/>
            <w:tcBorders>
              <w:right w:val="nil"/>
            </w:tcBorders>
          </w:tcPr>
          <w:p>
            <w:pPr>
              <w:pStyle w:val="0"/>
              <w:jc w:val="center"/>
            </w:pPr>
            <w:r>
              <w:rPr>
                <w:sz w:val="24"/>
              </w:rPr>
              <w:t xml:space="preserve">8</w:t>
            </w:r>
          </w:p>
        </w:tc>
      </w:tr>
      <w:tr>
        <w:tc>
          <w:tcPr>
            <w:tcW w:w="397" w:type="dxa"/>
            <w:tcBorders>
              <w:left w:val="nil"/>
            </w:tcBorders>
          </w:tcPr>
          <w:p>
            <w:pPr>
              <w:pStyle w:val="0"/>
              <w:jc w:val="center"/>
            </w:pPr>
            <w:r>
              <w:rPr>
                <w:sz w:val="24"/>
              </w:rPr>
              <w:t xml:space="preserve">1.</w:t>
            </w:r>
          </w:p>
        </w:tc>
        <w:tc>
          <w:tcPr>
            <w:tcW w:w="2835" w:type="dxa"/>
          </w:tcPr>
          <w:p>
            <w:pPr>
              <w:pStyle w:val="0"/>
              <w:jc w:val="both"/>
            </w:pPr>
            <w:r>
              <w:rPr>
                <w:sz w:val="24"/>
              </w:rPr>
              <w:t xml:space="preserve">Объем выручки от реализации товаров (работ, услуг) в целом по юридическому лицу (включая все обособленные подразделения) и по каждому виду фактически осуществляемой экономической деятельности (без НДС, акцизов и других аналогичных обязательных платежей) (для юридических лиц), тыс. рублей</w:t>
            </w:r>
          </w:p>
        </w:tc>
        <w:tc>
          <w:tcPr>
            <w:tcW w:w="1236" w:type="dxa"/>
          </w:tcPr>
          <w:p>
            <w:pPr>
              <w:pStyle w:val="0"/>
            </w:pPr>
            <w:r>
              <w:rPr>
                <w:sz w:val="24"/>
              </w:rPr>
            </w:r>
          </w:p>
        </w:tc>
        <w:tc>
          <w:tcPr>
            <w:tcW w:w="859" w:type="dxa"/>
          </w:tcPr>
          <w:p>
            <w:pPr>
              <w:pStyle w:val="0"/>
            </w:pPr>
            <w:r>
              <w:rPr>
                <w:sz w:val="24"/>
              </w:rPr>
            </w:r>
          </w:p>
        </w:tc>
        <w:tc>
          <w:tcPr>
            <w:tcW w:w="1019" w:type="dxa"/>
          </w:tcPr>
          <w:p>
            <w:pPr>
              <w:pStyle w:val="0"/>
            </w:pPr>
            <w:r>
              <w:rPr>
                <w:sz w:val="24"/>
              </w:rPr>
            </w:r>
          </w:p>
        </w:tc>
        <w:tc>
          <w:tcPr>
            <w:tcW w:w="890" w:type="dxa"/>
          </w:tcPr>
          <w:p>
            <w:pPr>
              <w:pStyle w:val="0"/>
            </w:pPr>
            <w:r>
              <w:rPr>
                <w:sz w:val="24"/>
              </w:rPr>
            </w:r>
          </w:p>
        </w:tc>
        <w:tc>
          <w:tcPr>
            <w:tcW w:w="890" w:type="dxa"/>
          </w:tcPr>
          <w:p>
            <w:pPr>
              <w:pStyle w:val="0"/>
            </w:pPr>
            <w:r>
              <w:rPr>
                <w:sz w:val="24"/>
              </w:rPr>
            </w:r>
          </w:p>
        </w:tc>
        <w:tc>
          <w:tcPr>
            <w:tcW w:w="943" w:type="dxa"/>
            <w:tcBorders>
              <w:right w:val="nil"/>
            </w:tcBorders>
          </w:tcPr>
          <w:p>
            <w:pPr>
              <w:pStyle w:val="0"/>
            </w:pPr>
            <w:r>
              <w:rPr>
                <w:sz w:val="24"/>
              </w:rPr>
            </w:r>
          </w:p>
        </w:tc>
      </w:tr>
      <w:tr>
        <w:tc>
          <w:tcPr>
            <w:tcW w:w="397" w:type="dxa"/>
            <w:tcBorders>
              <w:left w:val="nil"/>
            </w:tcBorders>
          </w:tcPr>
          <w:p>
            <w:pPr>
              <w:pStyle w:val="0"/>
              <w:jc w:val="center"/>
            </w:pPr>
            <w:r>
              <w:rPr>
                <w:sz w:val="24"/>
              </w:rPr>
              <w:t xml:space="preserve">2.</w:t>
            </w:r>
          </w:p>
        </w:tc>
        <w:tc>
          <w:tcPr>
            <w:tcW w:w="2835" w:type="dxa"/>
          </w:tcPr>
          <w:p>
            <w:pPr>
              <w:pStyle w:val="0"/>
              <w:jc w:val="both"/>
            </w:pPr>
            <w:r>
              <w:rPr>
                <w:sz w:val="24"/>
              </w:rPr>
              <w:t xml:space="preserve">Объем выручки от реализации товаров (работ, услуг) в целом и по каждому виду фактически осуществляемой экономической деятельности (с учетом НДС, акцизов и других аналогичных обязательных платежей) (для индивидуальных предпринимателей), тыс. рублей</w:t>
            </w:r>
          </w:p>
        </w:tc>
        <w:tc>
          <w:tcPr>
            <w:tcW w:w="1236" w:type="dxa"/>
          </w:tcPr>
          <w:p>
            <w:pPr>
              <w:pStyle w:val="0"/>
            </w:pPr>
            <w:r>
              <w:rPr>
                <w:sz w:val="24"/>
              </w:rPr>
            </w:r>
          </w:p>
        </w:tc>
        <w:tc>
          <w:tcPr>
            <w:tcW w:w="859" w:type="dxa"/>
          </w:tcPr>
          <w:p>
            <w:pPr>
              <w:pStyle w:val="0"/>
            </w:pPr>
            <w:r>
              <w:rPr>
                <w:sz w:val="24"/>
              </w:rPr>
            </w:r>
          </w:p>
        </w:tc>
        <w:tc>
          <w:tcPr>
            <w:tcW w:w="1019" w:type="dxa"/>
          </w:tcPr>
          <w:p>
            <w:pPr>
              <w:pStyle w:val="0"/>
            </w:pPr>
            <w:r>
              <w:rPr>
                <w:sz w:val="24"/>
              </w:rPr>
            </w:r>
          </w:p>
        </w:tc>
        <w:tc>
          <w:tcPr>
            <w:tcW w:w="890" w:type="dxa"/>
          </w:tcPr>
          <w:p>
            <w:pPr>
              <w:pStyle w:val="0"/>
            </w:pPr>
            <w:r>
              <w:rPr>
                <w:sz w:val="24"/>
              </w:rPr>
            </w:r>
          </w:p>
        </w:tc>
        <w:tc>
          <w:tcPr>
            <w:tcW w:w="890" w:type="dxa"/>
          </w:tcPr>
          <w:p>
            <w:pPr>
              <w:pStyle w:val="0"/>
            </w:pPr>
            <w:r>
              <w:rPr>
                <w:sz w:val="24"/>
              </w:rPr>
            </w:r>
          </w:p>
        </w:tc>
        <w:tc>
          <w:tcPr>
            <w:tcW w:w="943" w:type="dxa"/>
            <w:tcBorders>
              <w:right w:val="nil"/>
            </w:tcBorders>
          </w:tcPr>
          <w:p>
            <w:pPr>
              <w:pStyle w:val="0"/>
            </w:pPr>
            <w:r>
              <w:rPr>
                <w:sz w:val="24"/>
              </w:rPr>
            </w:r>
          </w:p>
        </w:tc>
      </w:tr>
      <w:tr>
        <w:tc>
          <w:tcPr>
            <w:tcW w:w="397" w:type="dxa"/>
            <w:tcBorders>
              <w:left w:val="nil"/>
            </w:tcBorders>
          </w:tcPr>
          <w:p>
            <w:pPr>
              <w:pStyle w:val="0"/>
              <w:jc w:val="center"/>
            </w:pPr>
            <w:r>
              <w:rPr>
                <w:sz w:val="24"/>
              </w:rPr>
              <w:t xml:space="preserve">3.</w:t>
            </w:r>
          </w:p>
        </w:tc>
        <w:tc>
          <w:tcPr>
            <w:tcW w:w="2835" w:type="dxa"/>
          </w:tcPr>
          <w:p>
            <w:pPr>
              <w:pStyle w:val="0"/>
              <w:jc w:val="both"/>
            </w:pPr>
            <w:r>
              <w:rPr>
                <w:sz w:val="24"/>
              </w:rPr>
              <w:t xml:space="preserve">Среднесписочная численность работников &lt;*&gt;, чел.</w:t>
            </w:r>
          </w:p>
        </w:tc>
        <w:tc>
          <w:tcPr>
            <w:tcW w:w="1236" w:type="dxa"/>
          </w:tcPr>
          <w:p>
            <w:pPr>
              <w:pStyle w:val="0"/>
            </w:pPr>
            <w:r>
              <w:rPr>
                <w:sz w:val="24"/>
              </w:rPr>
            </w:r>
          </w:p>
        </w:tc>
        <w:tc>
          <w:tcPr>
            <w:tcW w:w="859" w:type="dxa"/>
          </w:tcPr>
          <w:p>
            <w:pPr>
              <w:pStyle w:val="0"/>
            </w:pPr>
            <w:r>
              <w:rPr>
                <w:sz w:val="24"/>
              </w:rPr>
            </w:r>
          </w:p>
        </w:tc>
        <w:tc>
          <w:tcPr>
            <w:tcW w:w="1019" w:type="dxa"/>
          </w:tcPr>
          <w:p>
            <w:pPr>
              <w:pStyle w:val="0"/>
            </w:pPr>
            <w:r>
              <w:rPr>
                <w:sz w:val="24"/>
              </w:rPr>
            </w:r>
          </w:p>
        </w:tc>
        <w:tc>
          <w:tcPr>
            <w:tcW w:w="890" w:type="dxa"/>
          </w:tcPr>
          <w:p>
            <w:pPr>
              <w:pStyle w:val="0"/>
            </w:pPr>
            <w:r>
              <w:rPr>
                <w:sz w:val="24"/>
              </w:rPr>
            </w:r>
          </w:p>
        </w:tc>
        <w:tc>
          <w:tcPr>
            <w:tcW w:w="890" w:type="dxa"/>
          </w:tcPr>
          <w:p>
            <w:pPr>
              <w:pStyle w:val="0"/>
            </w:pPr>
            <w:r>
              <w:rPr>
                <w:sz w:val="24"/>
              </w:rPr>
            </w:r>
          </w:p>
        </w:tc>
        <w:tc>
          <w:tcPr>
            <w:tcW w:w="943" w:type="dxa"/>
            <w:tcBorders>
              <w:right w:val="nil"/>
            </w:tcBorders>
          </w:tcPr>
          <w:p>
            <w:pPr>
              <w:pStyle w:val="0"/>
            </w:pPr>
            <w:r>
              <w:rPr>
                <w:sz w:val="24"/>
              </w:rPr>
            </w:r>
          </w:p>
        </w:tc>
      </w:tr>
      <w:tr>
        <w:tc>
          <w:tcPr>
            <w:tcW w:w="397" w:type="dxa"/>
            <w:tcBorders>
              <w:left w:val="nil"/>
            </w:tcBorders>
          </w:tcPr>
          <w:p>
            <w:pPr>
              <w:pStyle w:val="0"/>
              <w:jc w:val="center"/>
            </w:pPr>
            <w:r>
              <w:rPr>
                <w:sz w:val="24"/>
              </w:rPr>
              <w:t xml:space="preserve">4.</w:t>
            </w:r>
          </w:p>
        </w:tc>
        <w:tc>
          <w:tcPr>
            <w:tcW w:w="2835" w:type="dxa"/>
          </w:tcPr>
          <w:p>
            <w:pPr>
              <w:pStyle w:val="0"/>
              <w:jc w:val="both"/>
            </w:pPr>
            <w:r>
              <w:rPr>
                <w:sz w:val="24"/>
              </w:rPr>
              <w:t xml:space="preserve">Среднемесячная заработная плата работников &lt;**&gt;, рублей</w:t>
            </w:r>
          </w:p>
        </w:tc>
        <w:tc>
          <w:tcPr>
            <w:tcW w:w="1236" w:type="dxa"/>
          </w:tcPr>
          <w:p>
            <w:pPr>
              <w:pStyle w:val="0"/>
            </w:pPr>
            <w:r>
              <w:rPr>
                <w:sz w:val="24"/>
              </w:rPr>
            </w:r>
          </w:p>
        </w:tc>
        <w:tc>
          <w:tcPr>
            <w:tcW w:w="859" w:type="dxa"/>
          </w:tcPr>
          <w:p>
            <w:pPr>
              <w:pStyle w:val="0"/>
            </w:pPr>
            <w:r>
              <w:rPr>
                <w:sz w:val="24"/>
              </w:rPr>
            </w:r>
          </w:p>
        </w:tc>
        <w:tc>
          <w:tcPr>
            <w:tcW w:w="1019" w:type="dxa"/>
          </w:tcPr>
          <w:p>
            <w:pPr>
              <w:pStyle w:val="0"/>
            </w:pPr>
            <w:r>
              <w:rPr>
                <w:sz w:val="24"/>
              </w:rPr>
            </w:r>
          </w:p>
        </w:tc>
        <w:tc>
          <w:tcPr>
            <w:tcW w:w="890" w:type="dxa"/>
          </w:tcPr>
          <w:p>
            <w:pPr>
              <w:pStyle w:val="0"/>
            </w:pPr>
            <w:r>
              <w:rPr>
                <w:sz w:val="24"/>
              </w:rPr>
            </w:r>
          </w:p>
        </w:tc>
        <w:tc>
          <w:tcPr>
            <w:tcW w:w="890" w:type="dxa"/>
          </w:tcPr>
          <w:p>
            <w:pPr>
              <w:pStyle w:val="0"/>
            </w:pPr>
            <w:r>
              <w:rPr>
                <w:sz w:val="24"/>
              </w:rPr>
            </w:r>
          </w:p>
        </w:tc>
        <w:tc>
          <w:tcPr>
            <w:tcW w:w="943"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p>
      <w:pPr>
        <w:pStyle w:val="1"/>
        <w:jc w:val="both"/>
      </w:pPr>
      <w:r>
        <w:rPr>
          <w:sz w:val="20"/>
        </w:rPr>
        <w:t xml:space="preserve">    &lt;*&gt;  Значения  показателя  за  предшествующий календарный год и на дату</w:t>
      </w:r>
    </w:p>
    <w:p>
      <w:pPr>
        <w:pStyle w:val="1"/>
        <w:jc w:val="both"/>
      </w:pPr>
      <w:r>
        <w:rPr>
          <w:sz w:val="20"/>
        </w:rPr>
        <w:t xml:space="preserve">подачи заявки указываются участником отбора в соответствии с формой "Расчет</w:t>
      </w:r>
    </w:p>
    <w:p>
      <w:pPr>
        <w:pStyle w:val="1"/>
        <w:jc w:val="both"/>
      </w:pPr>
      <w:r>
        <w:rPr>
          <w:sz w:val="20"/>
        </w:rPr>
        <w:t xml:space="preserve">по страховым взносам".</w:t>
      </w:r>
    </w:p>
    <w:p>
      <w:pPr>
        <w:pStyle w:val="1"/>
        <w:jc w:val="both"/>
      </w:pPr>
      <w:r>
        <w:rPr>
          <w:sz w:val="20"/>
        </w:rPr>
        <w:t xml:space="preserve">    &lt;**&gt;  Значения  показателя  за предшествующий календарный год и на дату</w:t>
      </w:r>
    </w:p>
    <w:p>
      <w:pPr>
        <w:pStyle w:val="1"/>
        <w:jc w:val="both"/>
      </w:pPr>
      <w:r>
        <w:rPr>
          <w:sz w:val="20"/>
        </w:rPr>
        <w:t xml:space="preserve">подачи   заявки   указываются   участником  отбора  на  основании  расчета,</w:t>
      </w:r>
    </w:p>
    <w:p>
      <w:pPr>
        <w:pStyle w:val="1"/>
        <w:jc w:val="both"/>
      </w:pPr>
      <w:r>
        <w:rPr>
          <w:sz w:val="20"/>
        </w:rPr>
        <w:t xml:space="preserve">произведенного    в  соответствии  с   указаниями    Федеральной     службы</w:t>
      </w:r>
    </w:p>
    <w:p>
      <w:pPr>
        <w:pStyle w:val="1"/>
        <w:jc w:val="both"/>
      </w:pPr>
      <w:r>
        <w:rPr>
          <w:sz w:val="20"/>
        </w:rPr>
        <w:t xml:space="preserve">государственной статистики по заполнению формы федерального статистического</w:t>
      </w:r>
    </w:p>
    <w:p>
      <w:pPr>
        <w:pStyle w:val="1"/>
        <w:jc w:val="both"/>
      </w:pPr>
      <w:r>
        <w:rPr>
          <w:sz w:val="20"/>
        </w:rPr>
        <w:t xml:space="preserve">наблюдения </w:t>
      </w:r>
      <w:hyperlink w:history="0" r:id="rId116" w:tooltip="Приказ Росстата от 29.07.2022 N 532 (ред. от 30.01.2025) &quo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quot; (с изм. и доп., вступ. в силу с 01.04.2025) {КонсультантПлюс}">
        <w:r>
          <w:rPr>
            <w:sz w:val="20"/>
            <w:color w:val="0000ff"/>
          </w:rPr>
          <w:t xml:space="preserve">N П-4</w:t>
        </w:r>
      </w:hyperlink>
      <w:r>
        <w:rPr>
          <w:sz w:val="20"/>
        </w:rPr>
        <w:t xml:space="preserve"> "Сведения о численности и заработной плате работников".</w:t>
      </w:r>
    </w:p>
    <w:p>
      <w:pPr>
        <w:pStyle w:val="1"/>
        <w:jc w:val="both"/>
      </w:pPr>
      <w:r>
        <w:rPr>
          <w:sz w:val="20"/>
        </w:rPr>
      </w:r>
    </w:p>
    <w:p>
      <w:pPr>
        <w:pStyle w:val="1"/>
        <w:jc w:val="both"/>
      </w:pPr>
      <w:r>
        <w:rPr>
          <w:sz w:val="20"/>
        </w:rPr>
        <w:t xml:space="preserve">Руководитель организации</w:t>
      </w:r>
    </w:p>
    <w:p>
      <w:pPr>
        <w:pStyle w:val="1"/>
        <w:jc w:val="both"/>
      </w:pPr>
      <w:r>
        <w:rPr>
          <w:sz w:val="20"/>
        </w:rPr>
        <w:t xml:space="preserve">(индивидуальный предприниматель)    _________   ___________________________</w:t>
      </w:r>
    </w:p>
    <w:p>
      <w:pPr>
        <w:pStyle w:val="1"/>
        <w:jc w:val="both"/>
      </w:pPr>
      <w:r>
        <w:rPr>
          <w:sz w:val="20"/>
        </w:rPr>
        <w:t xml:space="preserve">                                    (подпись)     (фамилия, имя, отчество</w:t>
      </w:r>
    </w:p>
    <w:p>
      <w:pPr>
        <w:pStyle w:val="1"/>
        <w:jc w:val="both"/>
      </w:pPr>
      <w:r>
        <w:rPr>
          <w:sz w:val="20"/>
        </w:rPr>
        <w:t xml:space="preserve">                                                 (последнее - при наличии)</w:t>
      </w:r>
    </w:p>
    <w:p>
      <w:pPr>
        <w:pStyle w:val="1"/>
        <w:jc w:val="both"/>
      </w:pPr>
      <w:r>
        <w:rPr>
          <w:sz w:val="20"/>
        </w:rPr>
      </w:r>
    </w:p>
    <w:p>
      <w:pPr>
        <w:pStyle w:val="1"/>
        <w:jc w:val="both"/>
      </w:pPr>
      <w:r>
        <w:rPr>
          <w:sz w:val="20"/>
        </w:rPr>
        <w:t xml:space="preserve">__ ____________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 малого</w:t>
      </w:r>
    </w:p>
    <w:p>
      <w:pPr>
        <w:pStyle w:val="0"/>
        <w:jc w:val="right"/>
      </w:pPr>
      <w:r>
        <w:rPr>
          <w:sz w:val="24"/>
        </w:rPr>
        <w:t xml:space="preserve">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09.03.2023 </w:t>
            </w:r>
            <w:hyperlink w:history="0" r:id="rId117"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color w:val="392c69"/>
              </w:rPr>
              <w:t xml:space="preserve">,</w:t>
            </w:r>
          </w:p>
          <w:p>
            <w:pPr>
              <w:pStyle w:val="0"/>
              <w:jc w:val="center"/>
            </w:pPr>
            <w:r>
              <w:rPr>
                <w:sz w:val="24"/>
                <w:color w:val="392c69"/>
              </w:rPr>
              <w:t xml:space="preserve">от 08.05.2024 </w:t>
            </w:r>
            <w:hyperlink w:history="0" r:id="rId118"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793" w:name="P793"/>
    <w:bookmarkEnd w:id="793"/>
    <w:p>
      <w:pPr>
        <w:pStyle w:val="1"/>
        <w:jc w:val="both"/>
      </w:pPr>
      <w:r>
        <w:rPr>
          <w:sz w:val="20"/>
        </w:rPr>
        <w:t xml:space="preserve">                               </w:t>
      </w:r>
      <w:r>
        <w:rPr>
          <w:sz w:val="20"/>
          <w:b w:val="on"/>
        </w:rPr>
        <w:t xml:space="preserve">ОБЯЗАТЕЛЬСТВО</w:t>
      </w:r>
    </w:p>
    <w:p>
      <w:pPr>
        <w:pStyle w:val="1"/>
        <w:jc w:val="both"/>
      </w:pPr>
      <w:r>
        <w:rPr>
          <w:sz w:val="20"/>
        </w:rPr>
        <w:t xml:space="preserve">                    </w:t>
      </w:r>
      <w:r>
        <w:rPr>
          <w:sz w:val="20"/>
          <w:b w:val="on"/>
        </w:rPr>
        <w:t xml:space="preserve">целевого использования оборудования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 __________________________________________________________________________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                     индивидуального предпринимателя)</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4"/>
        <w:gridCol w:w="1639"/>
        <w:gridCol w:w="1549"/>
        <w:gridCol w:w="1114"/>
        <w:gridCol w:w="1654"/>
        <w:gridCol w:w="1134"/>
        <w:gridCol w:w="1549"/>
      </w:tblGrid>
      <w:tr>
        <w:tc>
          <w:tcPr>
            <w:tcW w:w="394" w:type="dxa"/>
            <w:tcBorders>
              <w:left w:val="nil"/>
            </w:tcBorders>
          </w:tcPr>
          <w:p>
            <w:pPr>
              <w:pStyle w:val="0"/>
              <w:jc w:val="center"/>
            </w:pPr>
            <w:r>
              <w:rPr>
                <w:sz w:val="24"/>
              </w:rPr>
              <w:t xml:space="preserve">N</w:t>
            </w:r>
          </w:p>
          <w:p>
            <w:pPr>
              <w:pStyle w:val="0"/>
              <w:jc w:val="center"/>
            </w:pPr>
            <w:r>
              <w:rPr>
                <w:sz w:val="24"/>
              </w:rPr>
              <w:t xml:space="preserve">пп</w:t>
            </w:r>
          </w:p>
        </w:tc>
        <w:tc>
          <w:tcPr>
            <w:tcW w:w="1639" w:type="dxa"/>
          </w:tcPr>
          <w:p>
            <w:pPr>
              <w:pStyle w:val="0"/>
              <w:jc w:val="center"/>
            </w:pPr>
            <w:r>
              <w:rPr>
                <w:sz w:val="24"/>
              </w:rPr>
              <w:t xml:space="preserve">Наименование оборудования</w:t>
            </w:r>
          </w:p>
        </w:tc>
        <w:tc>
          <w:tcPr>
            <w:tcW w:w="1549" w:type="dxa"/>
          </w:tcPr>
          <w:p>
            <w:pPr>
              <w:pStyle w:val="0"/>
              <w:jc w:val="center"/>
            </w:pPr>
            <w:r>
              <w:rPr>
                <w:sz w:val="24"/>
              </w:rPr>
              <w:t xml:space="preserve">Местонахождение оборудования &lt;*&gt;</w:t>
            </w:r>
          </w:p>
        </w:tc>
        <w:tc>
          <w:tcPr>
            <w:tcW w:w="1114" w:type="dxa"/>
          </w:tcPr>
          <w:p>
            <w:pPr>
              <w:pStyle w:val="0"/>
              <w:jc w:val="center"/>
            </w:pPr>
            <w:r>
              <w:rPr>
                <w:sz w:val="24"/>
              </w:rPr>
              <w:t xml:space="preserve">Амортизационная группа</w:t>
            </w:r>
          </w:p>
        </w:tc>
        <w:tc>
          <w:tcPr>
            <w:tcW w:w="1654" w:type="dxa"/>
          </w:tcPr>
          <w:p>
            <w:pPr>
              <w:pStyle w:val="0"/>
              <w:jc w:val="center"/>
            </w:pPr>
            <w:r>
              <w:rPr>
                <w:sz w:val="24"/>
              </w:rPr>
              <w:t xml:space="preserve">Срок полезного использования оборудования, месяцев</w:t>
            </w:r>
          </w:p>
        </w:tc>
        <w:tc>
          <w:tcPr>
            <w:tcW w:w="1134" w:type="dxa"/>
          </w:tcPr>
          <w:p>
            <w:pPr>
              <w:pStyle w:val="0"/>
              <w:jc w:val="center"/>
            </w:pPr>
            <w:r>
              <w:rPr>
                <w:sz w:val="24"/>
              </w:rPr>
              <w:t xml:space="preserve">Год изготовления оборудования</w:t>
            </w:r>
          </w:p>
        </w:tc>
        <w:tc>
          <w:tcPr>
            <w:tcW w:w="1549" w:type="dxa"/>
            <w:tcBorders>
              <w:right w:val="nil"/>
            </w:tcBorders>
          </w:tcPr>
          <w:p>
            <w:pPr>
              <w:pStyle w:val="0"/>
              <w:jc w:val="center"/>
            </w:pPr>
            <w:r>
              <w:rPr>
                <w:sz w:val="24"/>
              </w:rPr>
              <w:t xml:space="preserve">Заводской (серийный) номер оборудования</w:t>
            </w:r>
          </w:p>
        </w:tc>
      </w:tr>
      <w:tr>
        <w:tc>
          <w:tcPr>
            <w:tcW w:w="394" w:type="dxa"/>
            <w:tcBorders>
              <w:left w:val="nil"/>
            </w:tcBorders>
          </w:tcPr>
          <w:p>
            <w:pPr>
              <w:pStyle w:val="0"/>
              <w:jc w:val="center"/>
            </w:pPr>
            <w:r>
              <w:rPr>
                <w:sz w:val="24"/>
              </w:rPr>
              <w:t xml:space="preserve">1</w:t>
            </w:r>
          </w:p>
        </w:tc>
        <w:tc>
          <w:tcPr>
            <w:tcW w:w="1639" w:type="dxa"/>
          </w:tcPr>
          <w:p>
            <w:pPr>
              <w:pStyle w:val="0"/>
              <w:jc w:val="center"/>
            </w:pPr>
            <w:r>
              <w:rPr>
                <w:sz w:val="24"/>
              </w:rPr>
              <w:t xml:space="preserve">2</w:t>
            </w:r>
          </w:p>
        </w:tc>
        <w:tc>
          <w:tcPr>
            <w:tcW w:w="1549" w:type="dxa"/>
          </w:tcPr>
          <w:p>
            <w:pPr>
              <w:pStyle w:val="0"/>
              <w:jc w:val="center"/>
            </w:pPr>
            <w:r>
              <w:rPr>
                <w:sz w:val="24"/>
              </w:rPr>
              <w:t xml:space="preserve">3</w:t>
            </w:r>
          </w:p>
        </w:tc>
        <w:tc>
          <w:tcPr>
            <w:tcW w:w="1114" w:type="dxa"/>
          </w:tcPr>
          <w:p>
            <w:pPr>
              <w:pStyle w:val="0"/>
              <w:jc w:val="center"/>
            </w:pPr>
            <w:r>
              <w:rPr>
                <w:sz w:val="24"/>
              </w:rPr>
              <w:t xml:space="preserve">4</w:t>
            </w:r>
          </w:p>
        </w:tc>
        <w:tc>
          <w:tcPr>
            <w:tcW w:w="1654" w:type="dxa"/>
          </w:tcPr>
          <w:p>
            <w:pPr>
              <w:pStyle w:val="0"/>
              <w:jc w:val="center"/>
            </w:pPr>
            <w:r>
              <w:rPr>
                <w:sz w:val="24"/>
              </w:rPr>
              <w:t xml:space="preserve">5</w:t>
            </w:r>
          </w:p>
        </w:tc>
        <w:tc>
          <w:tcPr>
            <w:tcW w:w="1134" w:type="dxa"/>
          </w:tcPr>
          <w:p>
            <w:pPr>
              <w:pStyle w:val="0"/>
              <w:jc w:val="center"/>
            </w:pPr>
            <w:r>
              <w:rPr>
                <w:sz w:val="24"/>
              </w:rPr>
              <w:t xml:space="preserve">6</w:t>
            </w:r>
          </w:p>
        </w:tc>
        <w:tc>
          <w:tcPr>
            <w:tcW w:w="1549" w:type="dxa"/>
            <w:tcBorders>
              <w:right w:val="nil"/>
            </w:tcBorders>
          </w:tcPr>
          <w:p>
            <w:pPr>
              <w:pStyle w:val="0"/>
              <w:jc w:val="center"/>
            </w:pPr>
            <w:r>
              <w:rPr>
                <w:sz w:val="24"/>
              </w:rPr>
              <w:t xml:space="preserve">7</w:t>
            </w:r>
          </w:p>
        </w:tc>
      </w:tr>
      <w:tr>
        <w:tc>
          <w:tcPr>
            <w:tcW w:w="394" w:type="dxa"/>
            <w:tcBorders>
              <w:left w:val="nil"/>
            </w:tcBorders>
          </w:tcPr>
          <w:p>
            <w:pPr>
              <w:pStyle w:val="0"/>
              <w:jc w:val="center"/>
            </w:pPr>
            <w:r>
              <w:rPr>
                <w:sz w:val="24"/>
              </w:rPr>
              <w:t xml:space="preserve">1.</w:t>
            </w:r>
          </w:p>
        </w:tc>
        <w:tc>
          <w:tcPr>
            <w:tcW w:w="1639" w:type="dxa"/>
          </w:tcPr>
          <w:p>
            <w:pPr>
              <w:pStyle w:val="0"/>
            </w:pPr>
            <w:r>
              <w:rPr>
                <w:sz w:val="24"/>
              </w:rPr>
            </w:r>
          </w:p>
        </w:tc>
        <w:tc>
          <w:tcPr>
            <w:tcW w:w="1549" w:type="dxa"/>
          </w:tcPr>
          <w:p>
            <w:pPr>
              <w:pStyle w:val="0"/>
            </w:pPr>
            <w:r>
              <w:rPr>
                <w:sz w:val="24"/>
              </w:rPr>
            </w:r>
          </w:p>
        </w:tc>
        <w:tc>
          <w:tcPr>
            <w:tcW w:w="1114" w:type="dxa"/>
          </w:tcPr>
          <w:p>
            <w:pPr>
              <w:pStyle w:val="0"/>
            </w:pPr>
            <w:r>
              <w:rPr>
                <w:sz w:val="24"/>
              </w:rPr>
            </w:r>
          </w:p>
        </w:tc>
        <w:tc>
          <w:tcPr>
            <w:tcW w:w="1654" w:type="dxa"/>
          </w:tcPr>
          <w:p>
            <w:pPr>
              <w:pStyle w:val="0"/>
            </w:pPr>
            <w:r>
              <w:rPr>
                <w:sz w:val="24"/>
              </w:rPr>
            </w:r>
          </w:p>
        </w:tc>
        <w:tc>
          <w:tcPr>
            <w:tcW w:w="1134"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2.</w:t>
            </w:r>
          </w:p>
        </w:tc>
        <w:tc>
          <w:tcPr>
            <w:tcW w:w="1639" w:type="dxa"/>
          </w:tcPr>
          <w:p>
            <w:pPr>
              <w:pStyle w:val="0"/>
            </w:pPr>
            <w:r>
              <w:rPr>
                <w:sz w:val="24"/>
              </w:rPr>
            </w:r>
          </w:p>
        </w:tc>
        <w:tc>
          <w:tcPr>
            <w:tcW w:w="1549" w:type="dxa"/>
          </w:tcPr>
          <w:p>
            <w:pPr>
              <w:pStyle w:val="0"/>
            </w:pPr>
            <w:r>
              <w:rPr>
                <w:sz w:val="24"/>
              </w:rPr>
            </w:r>
          </w:p>
        </w:tc>
        <w:tc>
          <w:tcPr>
            <w:tcW w:w="1114" w:type="dxa"/>
          </w:tcPr>
          <w:p>
            <w:pPr>
              <w:pStyle w:val="0"/>
            </w:pPr>
            <w:r>
              <w:rPr>
                <w:sz w:val="24"/>
              </w:rPr>
            </w:r>
          </w:p>
        </w:tc>
        <w:tc>
          <w:tcPr>
            <w:tcW w:w="1654" w:type="dxa"/>
          </w:tcPr>
          <w:p>
            <w:pPr>
              <w:pStyle w:val="0"/>
            </w:pPr>
            <w:r>
              <w:rPr>
                <w:sz w:val="24"/>
              </w:rPr>
            </w:r>
          </w:p>
        </w:tc>
        <w:tc>
          <w:tcPr>
            <w:tcW w:w="1134"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3.</w:t>
            </w:r>
          </w:p>
        </w:tc>
        <w:tc>
          <w:tcPr>
            <w:tcW w:w="1639" w:type="dxa"/>
          </w:tcPr>
          <w:p>
            <w:pPr>
              <w:pStyle w:val="0"/>
            </w:pPr>
            <w:r>
              <w:rPr>
                <w:sz w:val="24"/>
              </w:rPr>
            </w:r>
          </w:p>
        </w:tc>
        <w:tc>
          <w:tcPr>
            <w:tcW w:w="1549" w:type="dxa"/>
          </w:tcPr>
          <w:p>
            <w:pPr>
              <w:pStyle w:val="0"/>
            </w:pPr>
            <w:r>
              <w:rPr>
                <w:sz w:val="24"/>
              </w:rPr>
            </w:r>
          </w:p>
        </w:tc>
        <w:tc>
          <w:tcPr>
            <w:tcW w:w="1114" w:type="dxa"/>
          </w:tcPr>
          <w:p>
            <w:pPr>
              <w:pStyle w:val="0"/>
            </w:pPr>
            <w:r>
              <w:rPr>
                <w:sz w:val="24"/>
              </w:rPr>
            </w:r>
          </w:p>
        </w:tc>
        <w:tc>
          <w:tcPr>
            <w:tcW w:w="1654" w:type="dxa"/>
          </w:tcPr>
          <w:p>
            <w:pPr>
              <w:pStyle w:val="0"/>
            </w:pPr>
            <w:r>
              <w:rPr>
                <w:sz w:val="24"/>
              </w:rPr>
            </w:r>
          </w:p>
        </w:tc>
        <w:tc>
          <w:tcPr>
            <w:tcW w:w="1134"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4.</w:t>
            </w:r>
          </w:p>
        </w:tc>
        <w:tc>
          <w:tcPr>
            <w:tcW w:w="1639" w:type="dxa"/>
          </w:tcPr>
          <w:p>
            <w:pPr>
              <w:pStyle w:val="0"/>
            </w:pPr>
            <w:r>
              <w:rPr>
                <w:sz w:val="24"/>
              </w:rPr>
            </w:r>
          </w:p>
        </w:tc>
        <w:tc>
          <w:tcPr>
            <w:tcW w:w="1549" w:type="dxa"/>
          </w:tcPr>
          <w:p>
            <w:pPr>
              <w:pStyle w:val="0"/>
            </w:pPr>
            <w:r>
              <w:rPr>
                <w:sz w:val="24"/>
              </w:rPr>
            </w:r>
          </w:p>
        </w:tc>
        <w:tc>
          <w:tcPr>
            <w:tcW w:w="1114" w:type="dxa"/>
          </w:tcPr>
          <w:p>
            <w:pPr>
              <w:pStyle w:val="0"/>
            </w:pPr>
            <w:r>
              <w:rPr>
                <w:sz w:val="24"/>
              </w:rPr>
            </w:r>
          </w:p>
        </w:tc>
        <w:tc>
          <w:tcPr>
            <w:tcW w:w="1654" w:type="dxa"/>
          </w:tcPr>
          <w:p>
            <w:pPr>
              <w:pStyle w:val="0"/>
            </w:pPr>
            <w:r>
              <w:rPr>
                <w:sz w:val="24"/>
              </w:rPr>
            </w:r>
          </w:p>
        </w:tc>
        <w:tc>
          <w:tcPr>
            <w:tcW w:w="1134" w:type="dxa"/>
          </w:tcPr>
          <w:p>
            <w:pPr>
              <w:pStyle w:val="0"/>
            </w:pPr>
            <w:r>
              <w:rPr>
                <w:sz w:val="24"/>
              </w:rPr>
            </w:r>
          </w:p>
        </w:tc>
        <w:tc>
          <w:tcPr>
            <w:tcW w:w="1549" w:type="dxa"/>
            <w:tcBorders>
              <w:right w:val="nil"/>
            </w:tcBorders>
          </w:tcPr>
          <w:p>
            <w:pPr>
              <w:pStyle w:val="0"/>
            </w:pPr>
            <w:r>
              <w:rPr>
                <w:sz w:val="24"/>
              </w:rPr>
            </w:r>
          </w:p>
        </w:tc>
      </w:tr>
      <w:tr>
        <w:tc>
          <w:tcPr>
            <w:tcW w:w="394" w:type="dxa"/>
            <w:tcBorders>
              <w:left w:val="nil"/>
            </w:tcBorders>
          </w:tcPr>
          <w:p>
            <w:pPr>
              <w:pStyle w:val="0"/>
              <w:jc w:val="center"/>
            </w:pPr>
            <w:r>
              <w:rPr>
                <w:sz w:val="24"/>
              </w:rPr>
              <w:t xml:space="preserve">...</w:t>
            </w:r>
          </w:p>
        </w:tc>
        <w:tc>
          <w:tcPr>
            <w:tcW w:w="1639" w:type="dxa"/>
          </w:tcPr>
          <w:p>
            <w:pPr>
              <w:pStyle w:val="0"/>
            </w:pPr>
            <w:r>
              <w:rPr>
                <w:sz w:val="24"/>
              </w:rPr>
            </w:r>
          </w:p>
        </w:tc>
        <w:tc>
          <w:tcPr>
            <w:tcW w:w="1549" w:type="dxa"/>
          </w:tcPr>
          <w:p>
            <w:pPr>
              <w:pStyle w:val="0"/>
            </w:pPr>
            <w:r>
              <w:rPr>
                <w:sz w:val="24"/>
              </w:rPr>
            </w:r>
          </w:p>
        </w:tc>
        <w:tc>
          <w:tcPr>
            <w:tcW w:w="1114" w:type="dxa"/>
          </w:tcPr>
          <w:p>
            <w:pPr>
              <w:pStyle w:val="0"/>
            </w:pPr>
            <w:r>
              <w:rPr>
                <w:sz w:val="24"/>
              </w:rPr>
            </w:r>
          </w:p>
        </w:tc>
        <w:tc>
          <w:tcPr>
            <w:tcW w:w="1654" w:type="dxa"/>
          </w:tcPr>
          <w:p>
            <w:pPr>
              <w:pStyle w:val="0"/>
            </w:pPr>
            <w:r>
              <w:rPr>
                <w:sz w:val="24"/>
              </w:rPr>
            </w:r>
          </w:p>
        </w:tc>
        <w:tc>
          <w:tcPr>
            <w:tcW w:w="1134" w:type="dxa"/>
          </w:tcPr>
          <w:p>
            <w:pPr>
              <w:pStyle w:val="0"/>
            </w:pPr>
            <w:r>
              <w:rPr>
                <w:sz w:val="24"/>
              </w:rPr>
            </w:r>
          </w:p>
        </w:tc>
        <w:tc>
          <w:tcPr>
            <w:tcW w:w="1549"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p>
      <w:pPr>
        <w:pStyle w:val="1"/>
        <w:jc w:val="both"/>
      </w:pPr>
      <w:r>
        <w:rPr>
          <w:sz w:val="20"/>
        </w:rPr>
        <w:t xml:space="preserve">    &lt;*&gt;  Если  оборудование  находится  не  по  юридическому (фактическому)</w:t>
      </w:r>
    </w:p>
    <w:p>
      <w:pPr>
        <w:pStyle w:val="1"/>
        <w:jc w:val="both"/>
      </w:pPr>
      <w:r>
        <w:rPr>
          <w:sz w:val="20"/>
        </w:rPr>
        <w:t xml:space="preserve">адресу  участника   отбора,   также   указываются   реквизиты    документа,</w:t>
      </w:r>
    </w:p>
    <w:p>
      <w:pPr>
        <w:pStyle w:val="1"/>
        <w:jc w:val="both"/>
      </w:pPr>
      <w:r>
        <w:rPr>
          <w:sz w:val="20"/>
        </w:rPr>
        <w:t xml:space="preserve">подтверждающего     местонахождение    оборудования    вне     юридического</w:t>
      </w:r>
    </w:p>
    <w:p>
      <w:pPr>
        <w:pStyle w:val="1"/>
        <w:jc w:val="both"/>
      </w:pPr>
      <w:r>
        <w:rPr>
          <w:sz w:val="20"/>
        </w:rPr>
        <w:t xml:space="preserve">(фактического) адреса участника отбора.</w:t>
      </w:r>
    </w:p>
    <w:p>
      <w:pPr>
        <w:pStyle w:val="1"/>
        <w:jc w:val="both"/>
      </w:pPr>
      <w:r>
        <w:rPr>
          <w:sz w:val="20"/>
        </w:rPr>
      </w:r>
    </w:p>
    <w:p>
      <w:pPr>
        <w:pStyle w:val="1"/>
        <w:jc w:val="both"/>
      </w:pPr>
      <w:r>
        <w:rPr>
          <w:sz w:val="20"/>
        </w:rPr>
        <w:t xml:space="preserve">    Настоящим    подтверждаем(ю)   обязательство   целевого   использования</w:t>
      </w:r>
    </w:p>
    <w:p>
      <w:pPr>
        <w:pStyle w:val="1"/>
        <w:jc w:val="both"/>
      </w:pPr>
      <w:r>
        <w:rPr>
          <w:sz w:val="20"/>
        </w:rPr>
        <w:t xml:space="preserve">оборудования   в   течение  срока  действия  заключенного  с  Министерством</w:t>
      </w:r>
    </w:p>
    <w:p>
      <w:pPr>
        <w:pStyle w:val="1"/>
        <w:jc w:val="both"/>
      </w:pPr>
      <w:r>
        <w:rPr>
          <w:sz w:val="20"/>
        </w:rPr>
        <w:t xml:space="preserve">экономического  развития  и  имущественных  отношений  Чувашской Республики</w:t>
      </w:r>
    </w:p>
    <w:p>
      <w:pPr>
        <w:pStyle w:val="1"/>
        <w:jc w:val="both"/>
      </w:pPr>
      <w:r>
        <w:rPr>
          <w:sz w:val="20"/>
        </w:rPr>
        <w:t xml:space="preserve">соглашения  о  предоставлении  субсидии  в  соответствии  с типовой формой,</w:t>
      </w:r>
    </w:p>
    <w:p>
      <w:pPr>
        <w:pStyle w:val="1"/>
        <w:jc w:val="both"/>
      </w:pPr>
      <w:r>
        <w:rPr>
          <w:sz w:val="20"/>
        </w:rPr>
        <w:t xml:space="preserve">утвержденной   Министерством   финансов   Российской   Федерации  (далее  -</w:t>
      </w:r>
    </w:p>
    <w:p>
      <w:pPr>
        <w:pStyle w:val="1"/>
        <w:jc w:val="both"/>
      </w:pPr>
      <w:r>
        <w:rPr>
          <w:sz w:val="20"/>
        </w:rPr>
        <w:t xml:space="preserve">соглашение).</w:t>
      </w:r>
    </w:p>
    <w:p>
      <w:pPr>
        <w:pStyle w:val="1"/>
        <w:jc w:val="both"/>
      </w:pPr>
      <w:r>
        <w:rPr>
          <w:sz w:val="20"/>
        </w:rPr>
        <w:t xml:space="preserve">    В  случае  если оборудование будет продано или передано другому лицу по</w:t>
      </w:r>
    </w:p>
    <w:p>
      <w:pPr>
        <w:pStyle w:val="1"/>
        <w:jc w:val="both"/>
      </w:pPr>
      <w:r>
        <w:rPr>
          <w:sz w:val="20"/>
        </w:rPr>
        <w:t xml:space="preserve">договору   до   истечения   срока  полного  исполнения  нами  (мною)  своих</w:t>
      </w:r>
    </w:p>
    <w:p>
      <w:pPr>
        <w:pStyle w:val="1"/>
        <w:jc w:val="both"/>
      </w:pPr>
      <w:r>
        <w:rPr>
          <w:sz w:val="20"/>
        </w:rPr>
        <w:t xml:space="preserve">обязательств  по  соглашению,  то  сумму  полученной субсидии на возмещение</w:t>
      </w:r>
    </w:p>
    <w:p>
      <w:pPr>
        <w:pStyle w:val="1"/>
        <w:jc w:val="both"/>
      </w:pPr>
      <w:r>
        <w:rPr>
          <w:sz w:val="20"/>
        </w:rPr>
        <w:t xml:space="preserve">части  затрат,  связанных  с  приобретением оборудования в целях создания и</w:t>
      </w:r>
    </w:p>
    <w:p>
      <w:pPr>
        <w:pStyle w:val="1"/>
        <w:jc w:val="both"/>
      </w:pPr>
      <w:r>
        <w:rPr>
          <w:sz w:val="20"/>
        </w:rPr>
        <w:t xml:space="preserve">(или)  развития  либо  модернизации  производства  товаров  (работ, услуг),</w:t>
      </w:r>
    </w:p>
    <w:p>
      <w:pPr>
        <w:pStyle w:val="1"/>
        <w:jc w:val="both"/>
      </w:pPr>
      <w:r>
        <w:rPr>
          <w:sz w:val="20"/>
        </w:rPr>
        <w:t xml:space="preserve">обязуемся  (обязуюсь)  в  добровольном порядке возвратить в республиканский</w:t>
      </w:r>
    </w:p>
    <w:p>
      <w:pPr>
        <w:pStyle w:val="1"/>
        <w:jc w:val="both"/>
      </w:pPr>
      <w:r>
        <w:rPr>
          <w:sz w:val="20"/>
        </w:rPr>
        <w:t xml:space="preserve">бюджет  Чувашской  Республики  пропорционально  оставшемуся  сроку действия</w:t>
      </w:r>
    </w:p>
    <w:p>
      <w:pPr>
        <w:pStyle w:val="1"/>
        <w:jc w:val="both"/>
      </w:pPr>
      <w:r>
        <w:rPr>
          <w:sz w:val="20"/>
        </w:rPr>
        <w:t xml:space="preserve">соглашения.</w:t>
      </w:r>
    </w:p>
    <w:p>
      <w:pPr>
        <w:pStyle w:val="1"/>
        <w:jc w:val="both"/>
      </w:pPr>
      <w:r>
        <w:rPr>
          <w:sz w:val="20"/>
        </w:rPr>
      </w:r>
    </w:p>
    <w:p>
      <w:pPr>
        <w:pStyle w:val="1"/>
        <w:jc w:val="both"/>
      </w:pPr>
      <w:r>
        <w:rPr>
          <w:sz w:val="20"/>
        </w:rPr>
        <w:t xml:space="preserve">Руководитель организации</w:t>
      </w:r>
    </w:p>
    <w:p>
      <w:pPr>
        <w:pStyle w:val="1"/>
        <w:jc w:val="both"/>
      </w:pPr>
      <w:r>
        <w:rPr>
          <w:sz w:val="20"/>
        </w:rPr>
        <w:t xml:space="preserve">(индивидуальный предприниматель)     _________     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 малого</w:t>
      </w:r>
    </w:p>
    <w:p>
      <w:pPr>
        <w:pStyle w:val="0"/>
        <w:jc w:val="right"/>
      </w:pPr>
      <w:r>
        <w:rPr>
          <w:sz w:val="24"/>
        </w:rPr>
        <w:t xml:space="preserve">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pStyle w:val="0"/>
        <w:jc w:val="both"/>
      </w:pPr>
      <w:r>
        <w:rPr>
          <w:sz w:val="24"/>
        </w:rPr>
      </w:r>
    </w:p>
    <w:bookmarkStart w:id="896" w:name="P896"/>
    <w:bookmarkEnd w:id="896"/>
    <w:p>
      <w:pPr>
        <w:pStyle w:val="1"/>
        <w:jc w:val="both"/>
      </w:pPr>
      <w:r>
        <w:rPr>
          <w:sz w:val="20"/>
        </w:rPr>
        <w:t xml:space="preserve">                              </w:t>
      </w:r>
      <w:r>
        <w:rPr>
          <w:sz w:val="20"/>
          <w:b w:val="on"/>
        </w:rPr>
        <w:t xml:space="preserve">СПРАВКА-РАСЧЕТ</w:t>
      </w:r>
    </w:p>
    <w:p>
      <w:pPr>
        <w:pStyle w:val="1"/>
        <w:jc w:val="both"/>
      </w:pPr>
      <w:r>
        <w:rPr>
          <w:sz w:val="20"/>
        </w:rPr>
        <w:t xml:space="preserve">             </w:t>
      </w:r>
      <w:r>
        <w:rPr>
          <w:sz w:val="20"/>
          <w:b w:val="on"/>
        </w:rPr>
        <w:t xml:space="preserve">на получение субсидии из республиканского бюджета</w:t>
      </w:r>
    </w:p>
    <w:p>
      <w:pPr>
        <w:pStyle w:val="1"/>
        <w:jc w:val="both"/>
      </w:pPr>
      <w:r>
        <w:rPr>
          <w:sz w:val="20"/>
        </w:rPr>
        <w:t xml:space="preserve">             </w:t>
      </w:r>
      <w:r>
        <w:rPr>
          <w:sz w:val="20"/>
          <w:b w:val="on"/>
        </w:rPr>
        <w:t xml:space="preserve">Чувашской Республики на возмещение части затрат,</w:t>
      </w:r>
    </w:p>
    <w:p>
      <w:pPr>
        <w:pStyle w:val="1"/>
        <w:jc w:val="both"/>
      </w:pPr>
      <w:r>
        <w:rPr>
          <w:sz w:val="20"/>
        </w:rPr>
        <w:t xml:space="preserve">          </w:t>
      </w:r>
      <w:r>
        <w:rPr>
          <w:sz w:val="20"/>
          <w:b w:val="on"/>
        </w:rPr>
        <w:t xml:space="preserve">связанных с приобретением оборудования в целях создания</w:t>
      </w:r>
    </w:p>
    <w:p>
      <w:pPr>
        <w:pStyle w:val="1"/>
        <w:jc w:val="both"/>
      </w:pPr>
      <w:r>
        <w:rPr>
          <w:sz w:val="20"/>
        </w:rPr>
        <w:t xml:space="preserve">              </w:t>
      </w:r>
      <w:r>
        <w:rPr>
          <w:sz w:val="20"/>
          <w:b w:val="on"/>
        </w:rPr>
        <w:t xml:space="preserve">и (или) развития либо модернизации производства</w:t>
      </w:r>
    </w:p>
    <w:p>
      <w:pPr>
        <w:pStyle w:val="1"/>
        <w:jc w:val="both"/>
      </w:pPr>
      <w:r>
        <w:rPr>
          <w:sz w:val="20"/>
        </w:rPr>
        <w:t xml:space="preserve">                          </w:t>
      </w:r>
      <w:r>
        <w:rPr>
          <w:sz w:val="20"/>
          <w:b w:val="on"/>
        </w:rPr>
        <w:t xml:space="preserve">товаров (работ, услуг)</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 фамилия, имя, отчество</w:t>
      </w:r>
    </w:p>
    <w:p>
      <w:pPr>
        <w:pStyle w:val="1"/>
        <w:jc w:val="both"/>
      </w:pPr>
      <w:r>
        <w:rPr>
          <w:sz w:val="20"/>
        </w:rPr>
        <w:t xml:space="preserve">        (последнее - при наличии) индивидуального предпринимателя)</w:t>
      </w:r>
    </w:p>
    <w:p>
      <w:pPr>
        <w:pStyle w:val="1"/>
        <w:jc w:val="both"/>
      </w:pPr>
      <w:r>
        <w:rPr>
          <w:sz w:val="20"/>
        </w:rPr>
        <w:t xml:space="preserve">                  ИНН/КПП ______________________________</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701"/>
        <w:gridCol w:w="1134"/>
        <w:gridCol w:w="1567"/>
        <w:gridCol w:w="1587"/>
        <w:gridCol w:w="1474"/>
        <w:gridCol w:w="774"/>
        <w:gridCol w:w="907"/>
        <w:gridCol w:w="850"/>
        <w:gridCol w:w="1191"/>
        <w:gridCol w:w="1814"/>
      </w:tblGrid>
      <w:tr>
        <w:tc>
          <w:tcPr>
            <w:tcW w:w="1701" w:type="dxa"/>
            <w:tcBorders>
              <w:left w:val="nil"/>
            </w:tcBorders>
            <w:vMerge w:val="restart"/>
          </w:tcPr>
          <w:p>
            <w:pPr>
              <w:pStyle w:val="0"/>
              <w:jc w:val="center"/>
            </w:pPr>
            <w:r>
              <w:rPr>
                <w:sz w:val="24"/>
              </w:rPr>
              <w:t xml:space="preserve">Наименование оборудования</w:t>
            </w:r>
          </w:p>
        </w:tc>
        <w:tc>
          <w:tcPr>
            <w:tcW w:w="1134" w:type="dxa"/>
            <w:vMerge w:val="restart"/>
          </w:tcPr>
          <w:p>
            <w:pPr>
              <w:pStyle w:val="0"/>
              <w:jc w:val="center"/>
            </w:pPr>
            <w:r>
              <w:rPr>
                <w:sz w:val="24"/>
              </w:rPr>
              <w:t xml:space="preserve">Количество, штук</w:t>
            </w:r>
          </w:p>
        </w:tc>
        <w:tc>
          <w:tcPr>
            <w:tcW w:w="1567" w:type="dxa"/>
            <w:vMerge w:val="restart"/>
          </w:tcPr>
          <w:p>
            <w:pPr>
              <w:pStyle w:val="0"/>
              <w:jc w:val="center"/>
            </w:pPr>
            <w:r>
              <w:rPr>
                <w:sz w:val="24"/>
              </w:rPr>
              <w:t xml:space="preserve">Дата и номер договора о приобретении оборудования</w:t>
            </w:r>
          </w:p>
        </w:tc>
        <w:tc>
          <w:tcPr>
            <w:tcW w:w="1587" w:type="dxa"/>
            <w:vMerge w:val="restart"/>
          </w:tcPr>
          <w:p>
            <w:pPr>
              <w:pStyle w:val="0"/>
              <w:jc w:val="center"/>
            </w:pPr>
            <w:r>
              <w:rPr>
                <w:sz w:val="24"/>
              </w:rPr>
              <w:t xml:space="preserve">Стоимость оборудования по договору о приобретении оборудования</w:t>
            </w:r>
          </w:p>
        </w:tc>
        <w:tc>
          <w:tcPr>
            <w:gridSpan w:val="3"/>
            <w:tcW w:w="3155" w:type="dxa"/>
          </w:tcPr>
          <w:p>
            <w:pPr>
              <w:pStyle w:val="0"/>
              <w:jc w:val="center"/>
            </w:pPr>
            <w:r>
              <w:rPr>
                <w:sz w:val="24"/>
              </w:rPr>
              <w:t xml:space="preserve">Платежные (расчетные) документы, подтверждающие фактическую оплату оборудования</w:t>
            </w:r>
          </w:p>
        </w:tc>
        <w:tc>
          <w:tcPr>
            <w:tcW w:w="850" w:type="dxa"/>
            <w:vMerge w:val="restart"/>
          </w:tcPr>
          <w:p>
            <w:pPr>
              <w:pStyle w:val="0"/>
              <w:jc w:val="center"/>
            </w:pPr>
            <w:r>
              <w:rPr>
                <w:sz w:val="24"/>
              </w:rPr>
              <w:t xml:space="preserve">Ставка субсидии, %</w:t>
            </w:r>
          </w:p>
        </w:tc>
        <w:tc>
          <w:tcPr>
            <w:tcW w:w="1191" w:type="dxa"/>
            <w:vMerge w:val="restart"/>
          </w:tcPr>
          <w:p>
            <w:pPr>
              <w:pStyle w:val="0"/>
              <w:jc w:val="center"/>
            </w:pPr>
            <w:r>
              <w:rPr>
                <w:sz w:val="24"/>
              </w:rPr>
              <w:t xml:space="preserve">Расчет размера субсидии (графа 7 x графа 8), рублей</w:t>
            </w:r>
          </w:p>
        </w:tc>
        <w:tc>
          <w:tcPr>
            <w:tcW w:w="1814" w:type="dxa"/>
            <w:tcBorders>
              <w:right w:val="nil"/>
            </w:tcBorders>
            <w:vMerge w:val="restart"/>
          </w:tcPr>
          <w:p>
            <w:pPr>
              <w:pStyle w:val="0"/>
              <w:jc w:val="center"/>
            </w:pPr>
            <w:r>
              <w:rPr>
                <w:sz w:val="24"/>
              </w:rPr>
              <w:t xml:space="preserve">Размер предоставляемой субсидии (значение графы 9, но не более 10,0 (1,5) млн. рублей), рублей</w:t>
            </w:r>
          </w:p>
        </w:tc>
      </w:tr>
      <w:tr>
        <w:tc>
          <w:tcPr>
            <w:tcBorders>
              <w:left w:val="nil"/>
            </w:tcBorders>
            <w:vMerge w:val="continue"/>
          </w:tcPr>
          <w:p/>
        </w:tc>
        <w:tc>
          <w:tcPr>
            <w:vMerge w:val="continue"/>
          </w:tcPr>
          <w:p/>
        </w:tc>
        <w:tc>
          <w:tcPr>
            <w:vMerge w:val="continue"/>
          </w:tcPr>
          <w:p/>
        </w:tc>
        <w:tc>
          <w:tcPr>
            <w:vMerge w:val="continue"/>
          </w:tcPr>
          <w:p/>
        </w:tc>
        <w:tc>
          <w:tcPr>
            <w:tcW w:w="1474" w:type="dxa"/>
          </w:tcPr>
          <w:p>
            <w:pPr>
              <w:pStyle w:val="0"/>
              <w:jc w:val="center"/>
            </w:pPr>
            <w:r>
              <w:rPr>
                <w:sz w:val="24"/>
              </w:rPr>
              <w:t xml:space="preserve">наименование</w:t>
            </w:r>
          </w:p>
        </w:tc>
        <w:tc>
          <w:tcPr>
            <w:tcW w:w="774" w:type="dxa"/>
          </w:tcPr>
          <w:p>
            <w:pPr>
              <w:pStyle w:val="0"/>
              <w:jc w:val="center"/>
            </w:pPr>
            <w:r>
              <w:rPr>
                <w:sz w:val="24"/>
              </w:rPr>
              <w:t xml:space="preserve">номер и дата</w:t>
            </w:r>
          </w:p>
        </w:tc>
        <w:tc>
          <w:tcPr>
            <w:tcW w:w="907" w:type="dxa"/>
          </w:tcPr>
          <w:p>
            <w:pPr>
              <w:pStyle w:val="0"/>
              <w:jc w:val="center"/>
            </w:pPr>
            <w:r>
              <w:rPr>
                <w:sz w:val="24"/>
              </w:rPr>
              <w:t xml:space="preserve">сумма, рублей</w:t>
            </w:r>
          </w:p>
        </w:tc>
        <w:tc>
          <w:tcPr>
            <w:vMerge w:val="continue"/>
          </w:tcPr>
          <w:p/>
        </w:tc>
        <w:tc>
          <w:tcPr>
            <w:vMerge w:val="continue"/>
          </w:tcPr>
          <w:p/>
        </w:tc>
        <w:tc>
          <w:tcPr>
            <w:tcBorders>
              <w:right w:val="nil"/>
            </w:tcBorders>
            <w:vMerge w:val="continue"/>
          </w:tcPr>
          <w:p/>
        </w:tc>
      </w:tr>
      <w:tr>
        <w:tc>
          <w:tcPr>
            <w:tcW w:w="1701" w:type="dxa"/>
            <w:tcBorders>
              <w:left w:val="nil"/>
            </w:tcBorders>
          </w:tcPr>
          <w:p>
            <w:pPr>
              <w:pStyle w:val="0"/>
              <w:jc w:val="center"/>
            </w:pPr>
            <w:r>
              <w:rPr>
                <w:sz w:val="24"/>
              </w:rPr>
              <w:t xml:space="preserve">1</w:t>
            </w:r>
          </w:p>
        </w:tc>
        <w:tc>
          <w:tcPr>
            <w:tcW w:w="1134" w:type="dxa"/>
          </w:tcPr>
          <w:p>
            <w:pPr>
              <w:pStyle w:val="0"/>
              <w:jc w:val="center"/>
            </w:pPr>
            <w:r>
              <w:rPr>
                <w:sz w:val="24"/>
              </w:rPr>
              <w:t xml:space="preserve">2</w:t>
            </w:r>
          </w:p>
        </w:tc>
        <w:tc>
          <w:tcPr>
            <w:tcW w:w="1567" w:type="dxa"/>
          </w:tcPr>
          <w:p>
            <w:pPr>
              <w:pStyle w:val="0"/>
              <w:jc w:val="center"/>
            </w:pPr>
            <w:r>
              <w:rPr>
                <w:sz w:val="24"/>
              </w:rPr>
              <w:t xml:space="preserve">3</w:t>
            </w:r>
          </w:p>
        </w:tc>
        <w:tc>
          <w:tcPr>
            <w:tcW w:w="1587" w:type="dxa"/>
          </w:tcPr>
          <w:p>
            <w:pPr>
              <w:pStyle w:val="0"/>
              <w:jc w:val="center"/>
            </w:pPr>
            <w:r>
              <w:rPr>
                <w:sz w:val="24"/>
              </w:rPr>
              <w:t xml:space="preserve">4</w:t>
            </w:r>
          </w:p>
        </w:tc>
        <w:tc>
          <w:tcPr>
            <w:tcW w:w="1474" w:type="dxa"/>
          </w:tcPr>
          <w:p>
            <w:pPr>
              <w:pStyle w:val="0"/>
              <w:jc w:val="center"/>
            </w:pPr>
            <w:r>
              <w:rPr>
                <w:sz w:val="24"/>
              </w:rPr>
              <w:t xml:space="preserve">5</w:t>
            </w:r>
          </w:p>
        </w:tc>
        <w:tc>
          <w:tcPr>
            <w:tcW w:w="774" w:type="dxa"/>
          </w:tcPr>
          <w:p>
            <w:pPr>
              <w:pStyle w:val="0"/>
              <w:jc w:val="center"/>
            </w:pPr>
            <w:r>
              <w:rPr>
                <w:sz w:val="24"/>
              </w:rPr>
              <w:t xml:space="preserve">6</w:t>
            </w:r>
          </w:p>
        </w:tc>
        <w:tc>
          <w:tcPr>
            <w:tcW w:w="907" w:type="dxa"/>
          </w:tcPr>
          <w:p>
            <w:pPr>
              <w:pStyle w:val="0"/>
              <w:jc w:val="center"/>
            </w:pPr>
            <w:r>
              <w:rPr>
                <w:sz w:val="24"/>
              </w:rPr>
              <w:t xml:space="preserve">7</w:t>
            </w:r>
          </w:p>
        </w:tc>
        <w:tc>
          <w:tcPr>
            <w:tcW w:w="850" w:type="dxa"/>
          </w:tcPr>
          <w:p>
            <w:pPr>
              <w:pStyle w:val="0"/>
              <w:jc w:val="center"/>
            </w:pPr>
            <w:r>
              <w:rPr>
                <w:sz w:val="24"/>
              </w:rPr>
              <w:t xml:space="preserve">8</w:t>
            </w:r>
          </w:p>
        </w:tc>
        <w:tc>
          <w:tcPr>
            <w:tcW w:w="1191" w:type="dxa"/>
          </w:tcPr>
          <w:p>
            <w:pPr>
              <w:pStyle w:val="0"/>
              <w:jc w:val="center"/>
            </w:pPr>
            <w:r>
              <w:rPr>
                <w:sz w:val="24"/>
              </w:rPr>
              <w:t xml:space="preserve">9</w:t>
            </w:r>
          </w:p>
        </w:tc>
        <w:tc>
          <w:tcPr>
            <w:tcW w:w="1814" w:type="dxa"/>
            <w:tcBorders>
              <w:right w:val="nil"/>
            </w:tcBorders>
          </w:tcPr>
          <w:p>
            <w:pPr>
              <w:pStyle w:val="0"/>
              <w:jc w:val="center"/>
            </w:pPr>
            <w:r>
              <w:rPr>
                <w:sz w:val="24"/>
              </w:rPr>
              <w:t xml:space="preserve">10</w:t>
            </w:r>
          </w:p>
        </w:tc>
      </w:tr>
      <w:tr>
        <w:tc>
          <w:tcPr>
            <w:tcW w:w="1701" w:type="dxa"/>
            <w:tcBorders>
              <w:left w:val="nil"/>
            </w:tcBorders>
          </w:tcPr>
          <w:p>
            <w:pPr>
              <w:pStyle w:val="0"/>
            </w:pPr>
            <w:r>
              <w:rPr>
                <w:sz w:val="24"/>
              </w:rPr>
            </w:r>
          </w:p>
        </w:tc>
        <w:tc>
          <w:tcPr>
            <w:tcW w:w="1134" w:type="dxa"/>
          </w:tcPr>
          <w:p>
            <w:pPr>
              <w:pStyle w:val="0"/>
            </w:pPr>
            <w:r>
              <w:rPr>
                <w:sz w:val="24"/>
              </w:rPr>
            </w:r>
          </w:p>
        </w:tc>
        <w:tc>
          <w:tcPr>
            <w:tcW w:w="156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774" w:type="dxa"/>
          </w:tcPr>
          <w:p>
            <w:pPr>
              <w:pStyle w:val="0"/>
            </w:pPr>
            <w:r>
              <w:rPr>
                <w:sz w:val="24"/>
              </w:rPr>
            </w:r>
          </w:p>
        </w:tc>
        <w:tc>
          <w:tcPr>
            <w:tcW w:w="907" w:type="dxa"/>
          </w:tcPr>
          <w:p>
            <w:pPr>
              <w:pStyle w:val="0"/>
            </w:pPr>
            <w:r>
              <w:rPr>
                <w:sz w:val="24"/>
              </w:rPr>
            </w:r>
          </w:p>
        </w:tc>
        <w:tc>
          <w:tcPr>
            <w:tcW w:w="850" w:type="dxa"/>
          </w:tcPr>
          <w:p>
            <w:pPr>
              <w:pStyle w:val="0"/>
              <w:jc w:val="center"/>
            </w:pPr>
            <w:r>
              <w:rPr>
                <w:sz w:val="24"/>
              </w:rPr>
              <w:t xml:space="preserve">30</w:t>
            </w:r>
          </w:p>
        </w:tc>
        <w:tc>
          <w:tcPr>
            <w:tcW w:w="1191" w:type="dxa"/>
          </w:tcPr>
          <w:p>
            <w:pPr>
              <w:pStyle w:val="0"/>
            </w:pPr>
            <w:r>
              <w:rPr>
                <w:sz w:val="24"/>
              </w:rPr>
            </w:r>
          </w:p>
        </w:tc>
        <w:tc>
          <w:tcPr>
            <w:tcW w:w="1814" w:type="dxa"/>
            <w:tcBorders>
              <w:right w:val="nil"/>
            </w:tcBorders>
          </w:tcPr>
          <w:p>
            <w:pPr>
              <w:pStyle w:val="0"/>
            </w:pPr>
            <w:r>
              <w:rPr>
                <w:sz w:val="24"/>
              </w:rPr>
            </w:r>
          </w:p>
        </w:tc>
      </w:tr>
      <w:tr>
        <w:tc>
          <w:tcPr>
            <w:tcW w:w="1701" w:type="dxa"/>
            <w:tcBorders>
              <w:left w:val="nil"/>
            </w:tcBorders>
          </w:tcPr>
          <w:p>
            <w:pPr>
              <w:pStyle w:val="0"/>
            </w:pPr>
            <w:r>
              <w:rPr>
                <w:sz w:val="24"/>
                <w:b w:val="on"/>
              </w:rPr>
              <w:t xml:space="preserve">Итого</w:t>
            </w:r>
          </w:p>
        </w:tc>
        <w:tc>
          <w:tcPr>
            <w:tcW w:w="1134" w:type="dxa"/>
          </w:tcPr>
          <w:p>
            <w:pPr>
              <w:pStyle w:val="0"/>
            </w:pPr>
            <w:r>
              <w:rPr>
                <w:sz w:val="24"/>
              </w:rPr>
            </w:r>
          </w:p>
        </w:tc>
        <w:tc>
          <w:tcPr>
            <w:tcW w:w="1567" w:type="dxa"/>
          </w:tcPr>
          <w:p>
            <w:pPr>
              <w:pStyle w:val="0"/>
              <w:jc w:val="center"/>
            </w:pPr>
            <w:r>
              <w:rPr>
                <w:sz w:val="24"/>
                <w:b w:val="on"/>
              </w:rPr>
              <w:t xml:space="preserve">x</w:t>
            </w:r>
          </w:p>
        </w:tc>
        <w:tc>
          <w:tcPr>
            <w:tcW w:w="1587" w:type="dxa"/>
          </w:tcPr>
          <w:p>
            <w:pPr>
              <w:pStyle w:val="0"/>
            </w:pPr>
            <w:r>
              <w:rPr>
                <w:sz w:val="24"/>
              </w:rPr>
            </w:r>
          </w:p>
        </w:tc>
        <w:tc>
          <w:tcPr>
            <w:tcW w:w="1474" w:type="dxa"/>
          </w:tcPr>
          <w:p>
            <w:pPr>
              <w:pStyle w:val="0"/>
              <w:jc w:val="center"/>
            </w:pPr>
            <w:r>
              <w:rPr>
                <w:sz w:val="24"/>
                <w:b w:val="on"/>
              </w:rPr>
              <w:t xml:space="preserve">x</w:t>
            </w:r>
          </w:p>
        </w:tc>
        <w:tc>
          <w:tcPr>
            <w:tcW w:w="774" w:type="dxa"/>
          </w:tcPr>
          <w:p>
            <w:pPr>
              <w:pStyle w:val="0"/>
              <w:jc w:val="center"/>
            </w:pPr>
            <w:r>
              <w:rPr>
                <w:sz w:val="24"/>
                <w:b w:val="on"/>
              </w:rPr>
              <w:t xml:space="preserve">x</w:t>
            </w:r>
          </w:p>
        </w:tc>
        <w:tc>
          <w:tcPr>
            <w:tcW w:w="907" w:type="dxa"/>
          </w:tcPr>
          <w:p>
            <w:pPr>
              <w:pStyle w:val="0"/>
            </w:pPr>
            <w:r>
              <w:rPr>
                <w:sz w:val="24"/>
              </w:rPr>
            </w:r>
          </w:p>
        </w:tc>
        <w:tc>
          <w:tcPr>
            <w:tcW w:w="850" w:type="dxa"/>
          </w:tcPr>
          <w:p>
            <w:pPr>
              <w:pStyle w:val="0"/>
              <w:jc w:val="center"/>
            </w:pPr>
            <w:r>
              <w:rPr>
                <w:sz w:val="24"/>
                <w:b w:val="on"/>
              </w:rPr>
              <w:t xml:space="preserve">x</w:t>
            </w:r>
          </w:p>
        </w:tc>
        <w:tc>
          <w:tcPr>
            <w:tcW w:w="1191" w:type="dxa"/>
          </w:tcPr>
          <w:p>
            <w:pPr>
              <w:pStyle w:val="0"/>
            </w:pPr>
            <w:r>
              <w:rPr>
                <w:sz w:val="24"/>
              </w:rPr>
            </w:r>
          </w:p>
        </w:tc>
        <w:tc>
          <w:tcPr>
            <w:tcW w:w="1814" w:type="dxa"/>
            <w:tcBorders>
              <w:right w:val="nil"/>
            </w:tcBorders>
          </w:tcPr>
          <w:p>
            <w:pPr>
              <w:pStyle w:val="0"/>
            </w:pPr>
            <w:r>
              <w:rPr>
                <w:sz w:val="24"/>
              </w:rPr>
            </w:r>
          </w:p>
        </w:tc>
      </w:tr>
    </w:tbl>
    <w:p>
      <w:pPr>
        <w:pStyle w:val="0"/>
        <w:jc w:val="both"/>
      </w:pPr>
      <w:r>
        <w:rPr>
          <w:sz w:val="24"/>
        </w:rPr>
      </w:r>
    </w:p>
    <w:p>
      <w:pPr>
        <w:pStyle w:val="1"/>
        <w:jc w:val="both"/>
      </w:pPr>
      <w:r>
        <w:rPr>
          <w:sz w:val="20"/>
        </w:rPr>
        <w:t xml:space="preserve">Руководитель организации</w:t>
      </w:r>
    </w:p>
    <w:p>
      <w:pPr>
        <w:pStyle w:val="1"/>
        <w:jc w:val="both"/>
      </w:pPr>
      <w:r>
        <w:rPr>
          <w:sz w:val="20"/>
        </w:rPr>
        <w:t xml:space="preserve">(индивидуальный предприниматель) _____________ ____________________________</w:t>
      </w:r>
    </w:p>
    <w:p>
      <w:pPr>
        <w:pStyle w:val="1"/>
        <w:jc w:val="both"/>
      </w:pPr>
      <w:r>
        <w:rPr>
          <w:sz w:val="20"/>
        </w:rPr>
        <w:t xml:space="preserve">                                   (подпись)     (фамилия, имя, отчество</w:t>
      </w:r>
    </w:p>
    <w:p>
      <w:pPr>
        <w:pStyle w:val="1"/>
        <w:jc w:val="both"/>
      </w:pPr>
      <w:r>
        <w:rPr>
          <w:sz w:val="20"/>
        </w:rPr>
        <w:t xml:space="preserve">                                                (последнее - при наличии)</w:t>
      </w:r>
    </w:p>
    <w:p>
      <w:pPr>
        <w:pStyle w:val="1"/>
        <w:jc w:val="both"/>
      </w:pPr>
      <w:r>
        <w:rPr>
          <w:sz w:val="20"/>
        </w:rPr>
        <w:t xml:space="preserve">М.П. (при наличии)</w:t>
      </w:r>
    </w:p>
    <w:p>
      <w:pPr>
        <w:pStyle w:val="1"/>
        <w:jc w:val="both"/>
      </w:pPr>
      <w:r>
        <w:rPr>
          <w:sz w:val="20"/>
        </w:rPr>
        <w:t xml:space="preserve">____ ____________ 20___ г.</w:t>
      </w:r>
    </w:p>
    <w:p>
      <w:pPr>
        <w:sectPr>
          <w:headerReference w:type="default" r:id="rId119"/>
          <w:headerReference w:type="first" r:id="rId119"/>
          <w:footerReference w:type="default" r:id="rId120"/>
          <w:footerReference w:type="first" r:id="rId120"/>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 малого</w:t>
      </w:r>
    </w:p>
    <w:p>
      <w:pPr>
        <w:pStyle w:val="0"/>
        <w:jc w:val="right"/>
      </w:pPr>
      <w:r>
        <w:rPr>
          <w:sz w:val="24"/>
        </w:rPr>
        <w:t xml:space="preserve">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11.05.2022 </w:t>
            </w:r>
            <w:hyperlink w:history="0" r:id="rId121" w:tooltip="Постановление Кабинета Министров ЧР от 11.05.2022 N 207 &quot;О внесении изменений в постановление Кабинета Министров Чувашской Республики от 26 мая 2021 г. N 210&quot; {КонсультантПлюс}">
              <w:r>
                <w:rPr>
                  <w:sz w:val="24"/>
                  <w:color w:val="0000ff"/>
                </w:rPr>
                <w:t xml:space="preserve">N 207</w:t>
              </w:r>
            </w:hyperlink>
            <w:r>
              <w:rPr>
                <w:sz w:val="24"/>
                <w:color w:val="392c69"/>
              </w:rPr>
              <w:t xml:space="preserve">,</w:t>
            </w:r>
          </w:p>
          <w:p>
            <w:pPr>
              <w:pStyle w:val="0"/>
              <w:jc w:val="center"/>
            </w:pPr>
            <w:r>
              <w:rPr>
                <w:sz w:val="24"/>
                <w:color w:val="392c69"/>
              </w:rPr>
              <w:t xml:space="preserve">от 08.05.2024 </w:t>
            </w:r>
            <w:hyperlink w:history="0" r:id="rId122"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973" w:name="P973"/>
    <w:bookmarkEnd w:id="973"/>
    <w:p>
      <w:pPr>
        <w:pStyle w:val="1"/>
        <w:jc w:val="both"/>
      </w:pPr>
      <w:r>
        <w:rPr>
          <w:sz w:val="20"/>
        </w:rPr>
        <w:t xml:space="preserve">                                 </w:t>
      </w:r>
      <w:r>
        <w:rPr>
          <w:sz w:val="20"/>
          <w:b w:val="on"/>
        </w:rPr>
        <w:t xml:space="preserve">СВЕДЕНИЯ</w:t>
      </w:r>
    </w:p>
    <w:p>
      <w:pPr>
        <w:pStyle w:val="1"/>
        <w:jc w:val="both"/>
      </w:pPr>
      <w:r>
        <w:rPr>
          <w:sz w:val="20"/>
        </w:rPr>
        <w:t xml:space="preserve">             </w:t>
      </w:r>
      <w:r>
        <w:rPr>
          <w:sz w:val="20"/>
          <w:b w:val="on"/>
        </w:rPr>
        <w:t xml:space="preserve">о среднесписочной численности и заработной плате</w:t>
      </w:r>
    </w:p>
    <w:p>
      <w:pPr>
        <w:pStyle w:val="1"/>
        <w:jc w:val="both"/>
      </w:pPr>
      <w:r>
        <w:rPr>
          <w:sz w:val="20"/>
        </w:rPr>
        <w:t xml:space="preserve">                          </w:t>
      </w:r>
      <w:r>
        <w:rPr>
          <w:sz w:val="20"/>
          <w:b w:val="on"/>
        </w:rPr>
        <w:t xml:space="preserve">работников за 20</w:t>
      </w:r>
      <w:r>
        <w:rPr>
          <w:sz w:val="20"/>
        </w:rPr>
        <w:t xml:space="preserve">___ </w:t>
      </w:r>
      <w:r>
        <w:rPr>
          <w:sz w:val="20"/>
          <w:b w:val="on"/>
        </w:rPr>
        <w:t xml:space="preserve">г.</w:t>
      </w:r>
    </w:p>
    <w:p>
      <w:pPr>
        <w:pStyle w:val="1"/>
        <w:jc w:val="both"/>
      </w:pPr>
      <w:r>
        <w:rPr>
          <w:sz w:val="20"/>
        </w:rPr>
        <w:t xml:space="preserve">           _____________________________________________________</w:t>
      </w:r>
    </w:p>
    <w:p>
      <w:pPr>
        <w:pStyle w:val="1"/>
        <w:jc w:val="both"/>
      </w:pPr>
      <w:r>
        <w:rPr>
          <w:sz w:val="20"/>
        </w:rPr>
        <w:t xml:space="preserve">                 (полное наименование получателя субсидии)</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67"/>
        <w:gridCol w:w="4564"/>
        <w:gridCol w:w="1585"/>
        <w:gridCol w:w="2324"/>
      </w:tblGrid>
      <w:tr>
        <w:tc>
          <w:tcPr>
            <w:tcW w:w="567" w:type="dxa"/>
            <w:tcBorders>
              <w:left w:val="nil"/>
            </w:tcBorders>
          </w:tcPr>
          <w:p>
            <w:pPr>
              <w:pStyle w:val="0"/>
              <w:jc w:val="center"/>
            </w:pPr>
            <w:r>
              <w:rPr>
                <w:sz w:val="24"/>
              </w:rPr>
              <w:t xml:space="preserve">N</w:t>
            </w:r>
          </w:p>
          <w:p>
            <w:pPr>
              <w:pStyle w:val="0"/>
              <w:jc w:val="center"/>
            </w:pPr>
            <w:r>
              <w:rPr>
                <w:sz w:val="24"/>
              </w:rPr>
              <w:t xml:space="preserve">пп</w:t>
            </w:r>
          </w:p>
        </w:tc>
        <w:tc>
          <w:tcPr>
            <w:tcW w:w="4564" w:type="dxa"/>
          </w:tcPr>
          <w:p>
            <w:pPr>
              <w:pStyle w:val="0"/>
              <w:jc w:val="center"/>
            </w:pPr>
            <w:r>
              <w:rPr>
                <w:sz w:val="24"/>
              </w:rPr>
              <w:t xml:space="preserve">Наименование показателя</w:t>
            </w:r>
          </w:p>
        </w:tc>
        <w:tc>
          <w:tcPr>
            <w:tcW w:w="1585" w:type="dxa"/>
          </w:tcPr>
          <w:p>
            <w:pPr>
              <w:pStyle w:val="0"/>
              <w:jc w:val="center"/>
            </w:pPr>
            <w:r>
              <w:rPr>
                <w:sz w:val="24"/>
              </w:rPr>
              <w:t xml:space="preserve">Единица измерения</w:t>
            </w:r>
          </w:p>
        </w:tc>
        <w:tc>
          <w:tcPr>
            <w:tcW w:w="2324" w:type="dxa"/>
            <w:tcBorders>
              <w:right w:val="nil"/>
            </w:tcBorders>
          </w:tcPr>
          <w:p>
            <w:pPr>
              <w:pStyle w:val="0"/>
              <w:jc w:val="center"/>
            </w:pPr>
            <w:r>
              <w:rPr>
                <w:sz w:val="24"/>
              </w:rPr>
              <w:t xml:space="preserve">20__ год </w:t>
            </w:r>
            <w:hyperlink w:history="0" w:anchor="P998" w:tooltip="    &lt;*&gt; Указывается год, предшествующий году подачи заявки.">
              <w:r>
                <w:rPr>
                  <w:sz w:val="24"/>
                  <w:color w:val="0000ff"/>
                </w:rPr>
                <w:t xml:space="preserve">&lt;*&gt;</w:t>
              </w:r>
            </w:hyperlink>
          </w:p>
        </w:tc>
      </w:tr>
      <w:tr>
        <w:tc>
          <w:tcPr>
            <w:tcW w:w="567" w:type="dxa"/>
            <w:tcBorders>
              <w:left w:val="nil"/>
            </w:tcBorders>
          </w:tcPr>
          <w:p>
            <w:pPr>
              <w:pStyle w:val="0"/>
              <w:jc w:val="center"/>
            </w:pPr>
            <w:r>
              <w:rPr>
                <w:sz w:val="24"/>
              </w:rPr>
              <w:t xml:space="preserve">1.</w:t>
            </w:r>
          </w:p>
        </w:tc>
        <w:tc>
          <w:tcPr>
            <w:tcW w:w="4564" w:type="dxa"/>
          </w:tcPr>
          <w:p>
            <w:pPr>
              <w:pStyle w:val="0"/>
              <w:jc w:val="both"/>
            </w:pPr>
            <w:r>
              <w:rPr>
                <w:sz w:val="24"/>
              </w:rPr>
              <w:t xml:space="preserve">Среднесписочная численность работников </w:t>
            </w:r>
            <w:hyperlink w:history="0" w:anchor="P999" w:tooltip="    &lt;**&gt; Указывается в соответствии с формой &quot;Расчет по страховым взносам&quot;.">
              <w:r>
                <w:rPr>
                  <w:sz w:val="24"/>
                  <w:color w:val="0000ff"/>
                </w:rPr>
                <w:t xml:space="preserve">&lt;**&gt;</w:t>
              </w:r>
            </w:hyperlink>
            <w:r>
              <w:rPr>
                <w:sz w:val="24"/>
              </w:rPr>
              <w:t xml:space="preserve">, всего</w:t>
            </w:r>
          </w:p>
        </w:tc>
        <w:tc>
          <w:tcPr>
            <w:tcW w:w="1585" w:type="dxa"/>
          </w:tcPr>
          <w:p>
            <w:pPr>
              <w:pStyle w:val="0"/>
              <w:jc w:val="center"/>
            </w:pPr>
            <w:r>
              <w:rPr>
                <w:sz w:val="24"/>
              </w:rPr>
              <w:t xml:space="preserve">человек</w:t>
            </w:r>
          </w:p>
        </w:tc>
        <w:tc>
          <w:tcPr>
            <w:tcW w:w="2324" w:type="dxa"/>
            <w:tcBorders>
              <w:right w:val="nil"/>
            </w:tcBorders>
          </w:tcPr>
          <w:p>
            <w:pPr>
              <w:pStyle w:val="0"/>
            </w:pPr>
            <w:r>
              <w:rPr>
                <w:sz w:val="24"/>
              </w:rPr>
            </w:r>
          </w:p>
        </w:tc>
      </w:tr>
      <w:tr>
        <w:tc>
          <w:tcPr>
            <w:tcW w:w="567" w:type="dxa"/>
            <w:tcBorders>
              <w:left w:val="nil"/>
            </w:tcBorders>
          </w:tcPr>
          <w:p>
            <w:pPr>
              <w:pStyle w:val="0"/>
              <w:jc w:val="center"/>
            </w:pPr>
            <w:r>
              <w:rPr>
                <w:sz w:val="24"/>
              </w:rPr>
              <w:t xml:space="preserve">2.</w:t>
            </w:r>
          </w:p>
        </w:tc>
        <w:tc>
          <w:tcPr>
            <w:tcW w:w="4564" w:type="dxa"/>
          </w:tcPr>
          <w:p>
            <w:pPr>
              <w:pStyle w:val="0"/>
              <w:jc w:val="both"/>
            </w:pPr>
            <w:r>
              <w:rPr>
                <w:sz w:val="24"/>
              </w:rPr>
              <w:t xml:space="preserve">Фонд начисленной заработной платы работников </w:t>
            </w:r>
            <w:hyperlink w:history="0" w:anchor="P999" w:tooltip="    &lt;**&gt; Указывается в соответствии с формой &quot;Расчет по страховым взносам&quot;.">
              <w:r>
                <w:rPr>
                  <w:sz w:val="24"/>
                  <w:color w:val="0000ff"/>
                </w:rPr>
                <w:t xml:space="preserve">&lt;**&gt;</w:t>
              </w:r>
            </w:hyperlink>
          </w:p>
        </w:tc>
        <w:tc>
          <w:tcPr>
            <w:tcW w:w="1585" w:type="dxa"/>
          </w:tcPr>
          <w:p>
            <w:pPr>
              <w:pStyle w:val="0"/>
              <w:jc w:val="center"/>
            </w:pPr>
            <w:r>
              <w:rPr>
                <w:sz w:val="24"/>
              </w:rPr>
              <w:t xml:space="preserve">рублей</w:t>
            </w:r>
          </w:p>
        </w:tc>
        <w:tc>
          <w:tcPr>
            <w:tcW w:w="2324" w:type="dxa"/>
            <w:tcBorders>
              <w:right w:val="nil"/>
            </w:tcBorders>
          </w:tcPr>
          <w:p>
            <w:pPr>
              <w:pStyle w:val="0"/>
            </w:pPr>
            <w:r>
              <w:rPr>
                <w:sz w:val="24"/>
              </w:rPr>
            </w:r>
          </w:p>
        </w:tc>
      </w:tr>
      <w:tr>
        <w:tc>
          <w:tcPr>
            <w:tcW w:w="567" w:type="dxa"/>
            <w:tcBorders>
              <w:left w:val="nil"/>
            </w:tcBorders>
          </w:tcPr>
          <w:p>
            <w:pPr>
              <w:pStyle w:val="0"/>
              <w:jc w:val="center"/>
            </w:pPr>
            <w:r>
              <w:rPr>
                <w:sz w:val="24"/>
              </w:rPr>
              <w:t xml:space="preserve">3.</w:t>
            </w:r>
          </w:p>
        </w:tc>
        <w:tc>
          <w:tcPr>
            <w:tcW w:w="4564" w:type="dxa"/>
          </w:tcPr>
          <w:p>
            <w:pPr>
              <w:pStyle w:val="0"/>
              <w:jc w:val="both"/>
            </w:pPr>
            <w:r>
              <w:rPr>
                <w:sz w:val="24"/>
              </w:rPr>
              <w:t xml:space="preserve">Среднемесячная заработная плата работников </w:t>
            </w:r>
            <w:hyperlink w:history="0" w:anchor="P1000" w:tooltip="    &lt;***&gt;  Рассчитывается  в  соответствии  с указаниями Федеральной службы">
              <w:r>
                <w:rPr>
                  <w:sz w:val="24"/>
                  <w:color w:val="0000ff"/>
                </w:rPr>
                <w:t xml:space="preserve">&lt;***&gt;</w:t>
              </w:r>
            </w:hyperlink>
          </w:p>
        </w:tc>
        <w:tc>
          <w:tcPr>
            <w:tcW w:w="1585" w:type="dxa"/>
          </w:tcPr>
          <w:p>
            <w:pPr>
              <w:pStyle w:val="0"/>
              <w:jc w:val="center"/>
            </w:pPr>
            <w:r>
              <w:rPr>
                <w:sz w:val="24"/>
              </w:rPr>
              <w:t xml:space="preserve">рублей</w:t>
            </w:r>
          </w:p>
        </w:tc>
        <w:tc>
          <w:tcPr>
            <w:tcW w:w="2324"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bookmarkStart w:id="998" w:name="P998"/>
    <w:bookmarkEnd w:id="998"/>
    <w:p>
      <w:pPr>
        <w:pStyle w:val="1"/>
        <w:jc w:val="both"/>
      </w:pPr>
      <w:r>
        <w:rPr>
          <w:sz w:val="20"/>
        </w:rPr>
        <w:t xml:space="preserve">    &lt;*&gt; Указывается год, предшествующий году подачи заявки.</w:t>
      </w:r>
    </w:p>
    <w:bookmarkStart w:id="999" w:name="P999"/>
    <w:bookmarkEnd w:id="999"/>
    <w:p>
      <w:pPr>
        <w:pStyle w:val="1"/>
        <w:jc w:val="both"/>
      </w:pPr>
      <w:r>
        <w:rPr>
          <w:sz w:val="20"/>
        </w:rPr>
        <w:t xml:space="preserve">    &lt;**&gt; Указывается в соответствии с формой "Расчет по страховым взносам".</w:t>
      </w:r>
    </w:p>
    <w:bookmarkStart w:id="1000" w:name="P1000"/>
    <w:bookmarkEnd w:id="1000"/>
    <w:p>
      <w:pPr>
        <w:pStyle w:val="1"/>
        <w:jc w:val="both"/>
      </w:pPr>
      <w:r>
        <w:rPr>
          <w:sz w:val="20"/>
        </w:rPr>
        <w:t xml:space="preserve">    &lt;***&gt;  Рассчитывается  в  соответствии  с указаниями Федеральной службы</w:t>
      </w:r>
    </w:p>
    <w:p>
      <w:pPr>
        <w:pStyle w:val="1"/>
        <w:jc w:val="both"/>
      </w:pPr>
      <w:r>
        <w:rPr>
          <w:sz w:val="20"/>
        </w:rPr>
        <w:t xml:space="preserve">государственной статистики по заполнению формы федерального статистического</w:t>
      </w:r>
    </w:p>
    <w:p>
      <w:pPr>
        <w:pStyle w:val="1"/>
        <w:jc w:val="both"/>
      </w:pPr>
      <w:r>
        <w:rPr>
          <w:sz w:val="20"/>
        </w:rPr>
        <w:t xml:space="preserve">наблюдения </w:t>
      </w:r>
      <w:hyperlink w:history="0" r:id="rId123" w:tooltip="Приказ Росстата от 30.07.2021 N 457 (ред. от 31.07.2023) &quo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quot; {КонсультантПлюс}">
        <w:r>
          <w:rPr>
            <w:sz w:val="20"/>
            <w:color w:val="0000ff"/>
          </w:rPr>
          <w:t xml:space="preserve">N П-4</w:t>
        </w:r>
      </w:hyperlink>
      <w:r>
        <w:rPr>
          <w:sz w:val="20"/>
        </w:rPr>
        <w:t xml:space="preserve"> "Сведения о численности и заработной плате работников".</w:t>
      </w:r>
    </w:p>
    <w:p>
      <w:pPr>
        <w:pStyle w:val="1"/>
        <w:jc w:val="both"/>
      </w:pPr>
      <w:r>
        <w:rPr>
          <w:sz w:val="20"/>
        </w:rPr>
      </w:r>
    </w:p>
    <w:p>
      <w:pPr>
        <w:pStyle w:val="1"/>
        <w:jc w:val="both"/>
      </w:pPr>
      <w:r>
        <w:rPr>
          <w:sz w:val="20"/>
        </w:rPr>
        <w:t xml:space="preserve">Получатель субсидии   ________________ 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Главный бухгалтер</w:t>
      </w:r>
    </w:p>
    <w:p>
      <w:pPr>
        <w:pStyle w:val="1"/>
        <w:jc w:val="both"/>
      </w:pPr>
      <w:r>
        <w:rPr>
          <w:sz w:val="20"/>
        </w:rPr>
        <w:t xml:space="preserve">(для юридических лиц) ________________ ____________________________________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 малого</w:t>
      </w:r>
    </w:p>
    <w:p>
      <w:pPr>
        <w:pStyle w:val="0"/>
        <w:jc w:val="right"/>
      </w:pPr>
      <w:r>
        <w:rPr>
          <w:sz w:val="24"/>
        </w:rPr>
        <w:t xml:space="preserve">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08.05.2024 </w:t>
            </w:r>
            <w:hyperlink w:history="0" r:id="rId124"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color w:val="392c69"/>
              </w:rPr>
              <w:t xml:space="preserve">,</w:t>
            </w:r>
          </w:p>
          <w:p>
            <w:pPr>
              <w:pStyle w:val="0"/>
              <w:jc w:val="center"/>
            </w:pPr>
            <w:r>
              <w:rPr>
                <w:sz w:val="24"/>
                <w:color w:val="392c69"/>
              </w:rPr>
              <w:t xml:space="preserve">от 23.04.2025 </w:t>
            </w:r>
            <w:hyperlink w:history="0" r:id="rId125" w:tooltip="Постановление Кабинета Министров ЧР от 23.04.2025 N 224 &quot;О внесении изменений в постановление Кабинета Министров Чувашской Республики от 26 мая 2021 г. N 210&quot; {КонсультантПлюс}">
              <w:r>
                <w:rPr>
                  <w:sz w:val="24"/>
                  <w:color w:val="0000ff"/>
                </w:rPr>
                <w:t xml:space="preserve">N 224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032" w:name="P1032"/>
    <w:bookmarkEnd w:id="1032"/>
    <w:p>
      <w:pPr>
        <w:pStyle w:val="0"/>
        <w:jc w:val="center"/>
      </w:pPr>
      <w:r>
        <w:rPr>
          <w:sz w:val="24"/>
          <w:b w:val="on"/>
        </w:rPr>
        <w:t xml:space="preserve">СВОДНАЯ СПРАВКА-РЕЕСТР</w:t>
      </w:r>
    </w:p>
    <w:p>
      <w:pPr>
        <w:pStyle w:val="0"/>
        <w:jc w:val="center"/>
      </w:pPr>
      <w:r>
        <w:rPr>
          <w:sz w:val="24"/>
          <w:b w:val="on"/>
        </w:rPr>
        <w:t xml:space="preserve">о причитающихся суммах субсидий из республиканского бюджета</w:t>
      </w:r>
    </w:p>
    <w:p>
      <w:pPr>
        <w:pStyle w:val="0"/>
        <w:jc w:val="center"/>
      </w:pPr>
      <w:r>
        <w:rPr>
          <w:sz w:val="24"/>
          <w:b w:val="on"/>
        </w:rPr>
        <w:t xml:space="preserve">Чувашской Республики на возмещение части затрат, связанных</w:t>
      </w:r>
    </w:p>
    <w:p>
      <w:pPr>
        <w:pStyle w:val="0"/>
        <w:jc w:val="center"/>
      </w:pPr>
      <w:r>
        <w:rPr>
          <w:sz w:val="24"/>
          <w:b w:val="on"/>
        </w:rPr>
        <w:t xml:space="preserve">с приобретением оборудования в целях создания и (или)</w:t>
      </w:r>
    </w:p>
    <w:p>
      <w:pPr>
        <w:pStyle w:val="0"/>
        <w:jc w:val="center"/>
      </w:pPr>
      <w:r>
        <w:rPr>
          <w:sz w:val="24"/>
          <w:b w:val="on"/>
        </w:rPr>
        <w:t xml:space="preserve">развития либо модернизации производства товаров</w:t>
      </w:r>
    </w:p>
    <w:p>
      <w:pPr>
        <w:pStyle w:val="0"/>
        <w:jc w:val="center"/>
      </w:pPr>
      <w:r>
        <w:rPr>
          <w:sz w:val="24"/>
          <w:b w:val="on"/>
        </w:rPr>
        <w:t xml:space="preserve">(работ, услуг)</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2154"/>
        <w:gridCol w:w="1077"/>
        <w:gridCol w:w="1644"/>
        <w:gridCol w:w="1043"/>
        <w:gridCol w:w="1609"/>
        <w:gridCol w:w="1644"/>
        <w:gridCol w:w="1684"/>
        <w:gridCol w:w="1609"/>
        <w:gridCol w:w="1134"/>
      </w:tblGrid>
      <w:tr>
        <w:tc>
          <w:tcPr>
            <w:gridSpan w:val="2"/>
            <w:tcW w:w="3231" w:type="dxa"/>
            <w:tcBorders>
              <w:left w:val="nil"/>
            </w:tcBorders>
          </w:tcPr>
          <w:p>
            <w:pPr>
              <w:pStyle w:val="0"/>
              <w:jc w:val="center"/>
            </w:pPr>
            <w:r>
              <w:rPr>
                <w:sz w:val="24"/>
              </w:rPr>
              <w:t xml:space="preserve">Субъект малого и среднего предпринимательства</w:t>
            </w:r>
          </w:p>
        </w:tc>
        <w:tc>
          <w:tcPr>
            <w:tcW w:w="1644" w:type="dxa"/>
            <w:vMerge w:val="restart"/>
          </w:tcPr>
          <w:p>
            <w:pPr>
              <w:pStyle w:val="0"/>
              <w:jc w:val="center"/>
            </w:pPr>
            <w:r>
              <w:rPr>
                <w:sz w:val="24"/>
              </w:rPr>
              <w:t xml:space="preserve">Место осуществления деятельности (муниципальный округ, городской округ)</w:t>
            </w:r>
          </w:p>
        </w:tc>
        <w:tc>
          <w:tcPr>
            <w:gridSpan w:val="5"/>
            <w:tcW w:w="7589" w:type="dxa"/>
          </w:tcPr>
          <w:p>
            <w:pPr>
              <w:pStyle w:val="0"/>
              <w:jc w:val="center"/>
            </w:pPr>
            <w:r>
              <w:rPr>
                <w:sz w:val="24"/>
              </w:rPr>
              <w:t xml:space="preserve">Договор о приобретении в собственность оборудования</w:t>
            </w:r>
          </w:p>
        </w:tc>
        <w:tc>
          <w:tcPr>
            <w:tcW w:w="1134" w:type="dxa"/>
            <w:tcBorders>
              <w:right w:val="nil"/>
            </w:tcBorders>
            <w:vMerge w:val="restart"/>
          </w:tcPr>
          <w:p>
            <w:pPr>
              <w:pStyle w:val="0"/>
              <w:jc w:val="center"/>
            </w:pPr>
            <w:r>
              <w:rPr>
                <w:sz w:val="24"/>
              </w:rPr>
              <w:t xml:space="preserve">Сумма субсидии, рублей</w:t>
            </w:r>
          </w:p>
        </w:tc>
      </w:tr>
      <w:tr>
        <w:tc>
          <w:tcPr>
            <w:tcW w:w="2154" w:type="dxa"/>
            <w:tcBorders>
              <w:left w:val="nil"/>
            </w:tcBorders>
            <w:vMerge w:val="restart"/>
          </w:tcPr>
          <w:p>
            <w:pPr>
              <w:pStyle w:val="0"/>
              <w:jc w:val="center"/>
            </w:pPr>
            <w:r>
              <w:rPr>
                <w:sz w:val="24"/>
              </w:rPr>
              <w:t xml:space="preserve">полное наименование организации, фамилия, имя, отчество (последнее - при наличии) индивидуального предпринимателя</w:t>
            </w:r>
          </w:p>
        </w:tc>
        <w:tc>
          <w:tcPr>
            <w:tcW w:w="1077" w:type="dxa"/>
            <w:vMerge w:val="restart"/>
          </w:tcPr>
          <w:p>
            <w:pPr>
              <w:pStyle w:val="0"/>
              <w:jc w:val="center"/>
            </w:pPr>
            <w:r>
              <w:rPr>
                <w:sz w:val="24"/>
              </w:rPr>
              <w:t xml:space="preserve">ИНН</w:t>
            </w:r>
          </w:p>
        </w:tc>
        <w:tc>
          <w:tcPr>
            <w:vMerge w:val="continue"/>
          </w:tcPr>
          <w:p/>
        </w:tc>
        <w:tc>
          <w:tcPr>
            <w:tcW w:w="1043" w:type="dxa"/>
            <w:vMerge w:val="restart"/>
          </w:tcPr>
          <w:p>
            <w:pPr>
              <w:pStyle w:val="0"/>
              <w:jc w:val="center"/>
            </w:pPr>
            <w:r>
              <w:rPr>
                <w:sz w:val="24"/>
              </w:rPr>
              <w:t xml:space="preserve">номер и дата</w:t>
            </w:r>
          </w:p>
        </w:tc>
        <w:tc>
          <w:tcPr>
            <w:tcW w:w="1609" w:type="dxa"/>
            <w:vMerge w:val="restart"/>
          </w:tcPr>
          <w:p>
            <w:pPr>
              <w:pStyle w:val="0"/>
              <w:jc w:val="center"/>
            </w:pPr>
            <w:r>
              <w:rPr>
                <w:sz w:val="24"/>
              </w:rPr>
              <w:t xml:space="preserve">наименование поставщика</w:t>
            </w:r>
          </w:p>
        </w:tc>
        <w:tc>
          <w:tcPr>
            <w:gridSpan w:val="2"/>
            <w:tcW w:w="3328" w:type="dxa"/>
          </w:tcPr>
          <w:p>
            <w:pPr>
              <w:pStyle w:val="0"/>
              <w:jc w:val="center"/>
            </w:pPr>
            <w:r>
              <w:rPr>
                <w:sz w:val="24"/>
              </w:rPr>
              <w:t xml:space="preserve">оборудование</w:t>
            </w:r>
          </w:p>
        </w:tc>
        <w:tc>
          <w:tcPr>
            <w:tcW w:w="1609" w:type="dxa"/>
            <w:vMerge w:val="restart"/>
          </w:tcPr>
          <w:p>
            <w:pPr>
              <w:pStyle w:val="0"/>
              <w:jc w:val="center"/>
            </w:pPr>
            <w:r>
              <w:rPr>
                <w:sz w:val="24"/>
              </w:rPr>
              <w:t xml:space="preserve">стоимость оборудования, рублей</w:t>
            </w:r>
          </w:p>
        </w:tc>
        <w:tc>
          <w:tcPr>
            <w:tcBorders>
              <w:right w:val="nil"/>
            </w:tcBorders>
            <w:vMerge w:val="continue"/>
          </w:tcPr>
          <w:p/>
        </w:tc>
      </w:tr>
      <w:tr>
        <w:tc>
          <w:tcPr>
            <w:tcBorders>
              <w:left w:val="nil"/>
            </w:tcBorders>
            <w:vMerge w:val="continue"/>
          </w:tcPr>
          <w:p/>
        </w:tc>
        <w:tc>
          <w:tcPr>
            <w:vMerge w:val="continue"/>
          </w:tcPr>
          <w:p/>
        </w:tc>
        <w:tc>
          <w:tcPr>
            <w:vMerge w:val="continue"/>
          </w:tcPr>
          <w:p/>
        </w:tc>
        <w:tc>
          <w:tcPr>
            <w:vMerge w:val="continue"/>
          </w:tcPr>
          <w:p/>
        </w:tc>
        <w:tc>
          <w:tcPr>
            <w:vMerge w:val="continue"/>
          </w:tcPr>
          <w:p/>
        </w:tc>
        <w:tc>
          <w:tcPr>
            <w:tcW w:w="1644" w:type="dxa"/>
          </w:tcPr>
          <w:p>
            <w:pPr>
              <w:pStyle w:val="0"/>
              <w:jc w:val="center"/>
            </w:pPr>
            <w:r>
              <w:rPr>
                <w:sz w:val="24"/>
              </w:rPr>
              <w:t xml:space="preserve">наименование</w:t>
            </w:r>
          </w:p>
        </w:tc>
        <w:tc>
          <w:tcPr>
            <w:tcW w:w="1684" w:type="dxa"/>
          </w:tcPr>
          <w:p>
            <w:pPr>
              <w:pStyle w:val="0"/>
              <w:jc w:val="center"/>
            </w:pPr>
            <w:r>
              <w:rPr>
                <w:sz w:val="24"/>
              </w:rPr>
              <w:t xml:space="preserve">количество единиц</w:t>
            </w:r>
          </w:p>
        </w:tc>
        <w:tc>
          <w:tcPr>
            <w:vMerge w:val="continue"/>
          </w:tcPr>
          <w:p/>
        </w:tc>
        <w:tc>
          <w:tcPr>
            <w:tcBorders>
              <w:right w:val="nil"/>
            </w:tcBorders>
            <w:vMerge w:val="continue"/>
          </w:tcPr>
          <w:p/>
        </w:tc>
      </w:tr>
      <w:tr>
        <w:tc>
          <w:tcPr>
            <w:tcW w:w="2154" w:type="dxa"/>
            <w:tcBorders>
              <w:left w:val="nil"/>
            </w:tcBorders>
          </w:tcPr>
          <w:p>
            <w:pPr>
              <w:pStyle w:val="0"/>
              <w:jc w:val="center"/>
            </w:pPr>
            <w:r>
              <w:rPr>
                <w:sz w:val="24"/>
              </w:rPr>
              <w:t xml:space="preserve">1</w:t>
            </w:r>
          </w:p>
        </w:tc>
        <w:tc>
          <w:tcPr>
            <w:tcW w:w="1077" w:type="dxa"/>
          </w:tcPr>
          <w:p>
            <w:pPr>
              <w:pStyle w:val="0"/>
              <w:jc w:val="center"/>
            </w:pPr>
            <w:r>
              <w:rPr>
                <w:sz w:val="24"/>
              </w:rPr>
              <w:t xml:space="preserve">2</w:t>
            </w:r>
          </w:p>
        </w:tc>
        <w:tc>
          <w:tcPr>
            <w:tcW w:w="1644" w:type="dxa"/>
          </w:tcPr>
          <w:p>
            <w:pPr>
              <w:pStyle w:val="0"/>
              <w:jc w:val="center"/>
            </w:pPr>
            <w:r>
              <w:rPr>
                <w:sz w:val="24"/>
              </w:rPr>
              <w:t xml:space="preserve">3</w:t>
            </w:r>
          </w:p>
        </w:tc>
        <w:tc>
          <w:tcPr>
            <w:tcW w:w="1043" w:type="dxa"/>
          </w:tcPr>
          <w:p>
            <w:pPr>
              <w:pStyle w:val="0"/>
              <w:jc w:val="center"/>
            </w:pPr>
            <w:r>
              <w:rPr>
                <w:sz w:val="24"/>
              </w:rPr>
              <w:t xml:space="preserve">4</w:t>
            </w:r>
          </w:p>
        </w:tc>
        <w:tc>
          <w:tcPr>
            <w:tcW w:w="1609" w:type="dxa"/>
          </w:tcPr>
          <w:p>
            <w:pPr>
              <w:pStyle w:val="0"/>
              <w:jc w:val="center"/>
            </w:pPr>
            <w:r>
              <w:rPr>
                <w:sz w:val="24"/>
              </w:rPr>
              <w:t xml:space="preserve">5</w:t>
            </w:r>
          </w:p>
        </w:tc>
        <w:tc>
          <w:tcPr>
            <w:tcW w:w="1644" w:type="dxa"/>
          </w:tcPr>
          <w:p>
            <w:pPr>
              <w:pStyle w:val="0"/>
              <w:jc w:val="center"/>
            </w:pPr>
            <w:r>
              <w:rPr>
                <w:sz w:val="24"/>
              </w:rPr>
              <w:t xml:space="preserve">6</w:t>
            </w:r>
          </w:p>
        </w:tc>
        <w:tc>
          <w:tcPr>
            <w:tcW w:w="1684" w:type="dxa"/>
          </w:tcPr>
          <w:p>
            <w:pPr>
              <w:pStyle w:val="0"/>
              <w:jc w:val="center"/>
            </w:pPr>
            <w:r>
              <w:rPr>
                <w:sz w:val="24"/>
              </w:rPr>
              <w:t xml:space="preserve">7</w:t>
            </w:r>
          </w:p>
        </w:tc>
        <w:tc>
          <w:tcPr>
            <w:tcW w:w="1609" w:type="dxa"/>
          </w:tcPr>
          <w:p>
            <w:pPr>
              <w:pStyle w:val="0"/>
              <w:jc w:val="center"/>
            </w:pPr>
            <w:r>
              <w:rPr>
                <w:sz w:val="24"/>
              </w:rPr>
              <w:t xml:space="preserve">8</w:t>
            </w:r>
          </w:p>
        </w:tc>
        <w:tc>
          <w:tcPr>
            <w:tcW w:w="1134" w:type="dxa"/>
            <w:tcBorders>
              <w:right w:val="nil"/>
            </w:tcBorders>
          </w:tcPr>
          <w:p>
            <w:pPr>
              <w:pStyle w:val="0"/>
              <w:jc w:val="center"/>
            </w:pPr>
            <w:r>
              <w:rPr>
                <w:sz w:val="24"/>
              </w:rPr>
              <w:t xml:space="preserve">9</w:t>
            </w:r>
          </w:p>
        </w:tc>
      </w:tr>
      <w:tr>
        <w:tc>
          <w:tcPr>
            <w:tcW w:w="2154" w:type="dxa"/>
            <w:tcBorders>
              <w:left w:val="nil"/>
            </w:tcBorders>
          </w:tcPr>
          <w:p>
            <w:pPr>
              <w:pStyle w:val="0"/>
            </w:pPr>
            <w:r>
              <w:rPr>
                <w:sz w:val="24"/>
              </w:rPr>
            </w:r>
          </w:p>
        </w:tc>
        <w:tc>
          <w:tcPr>
            <w:tcW w:w="1077" w:type="dxa"/>
          </w:tcPr>
          <w:p>
            <w:pPr>
              <w:pStyle w:val="0"/>
            </w:pPr>
            <w:r>
              <w:rPr>
                <w:sz w:val="24"/>
              </w:rPr>
            </w:r>
          </w:p>
        </w:tc>
        <w:tc>
          <w:tcPr>
            <w:tcW w:w="1644" w:type="dxa"/>
          </w:tcPr>
          <w:p>
            <w:pPr>
              <w:pStyle w:val="0"/>
            </w:pPr>
            <w:r>
              <w:rPr>
                <w:sz w:val="24"/>
              </w:rPr>
            </w:r>
          </w:p>
        </w:tc>
        <w:tc>
          <w:tcPr>
            <w:tcW w:w="1043" w:type="dxa"/>
          </w:tcPr>
          <w:p>
            <w:pPr>
              <w:pStyle w:val="0"/>
            </w:pPr>
            <w:r>
              <w:rPr>
                <w:sz w:val="24"/>
              </w:rPr>
            </w:r>
          </w:p>
        </w:tc>
        <w:tc>
          <w:tcPr>
            <w:tcW w:w="1609" w:type="dxa"/>
          </w:tcPr>
          <w:p>
            <w:pPr>
              <w:pStyle w:val="0"/>
            </w:pPr>
            <w:r>
              <w:rPr>
                <w:sz w:val="24"/>
              </w:rPr>
            </w:r>
          </w:p>
        </w:tc>
        <w:tc>
          <w:tcPr>
            <w:tcW w:w="1644" w:type="dxa"/>
          </w:tcPr>
          <w:p>
            <w:pPr>
              <w:pStyle w:val="0"/>
            </w:pPr>
            <w:r>
              <w:rPr>
                <w:sz w:val="24"/>
              </w:rPr>
            </w:r>
          </w:p>
        </w:tc>
        <w:tc>
          <w:tcPr>
            <w:tcW w:w="1684" w:type="dxa"/>
          </w:tcPr>
          <w:p>
            <w:pPr>
              <w:pStyle w:val="0"/>
            </w:pPr>
            <w:r>
              <w:rPr>
                <w:sz w:val="24"/>
              </w:rPr>
            </w:r>
          </w:p>
        </w:tc>
        <w:tc>
          <w:tcPr>
            <w:tcW w:w="1609" w:type="dxa"/>
          </w:tcPr>
          <w:p>
            <w:pPr>
              <w:pStyle w:val="0"/>
            </w:pPr>
            <w:r>
              <w:rPr>
                <w:sz w:val="24"/>
              </w:rPr>
            </w:r>
          </w:p>
        </w:tc>
        <w:tc>
          <w:tcPr>
            <w:tcW w:w="1134" w:type="dxa"/>
            <w:tcBorders>
              <w:right w:val="nil"/>
            </w:tcBorders>
          </w:tcPr>
          <w:p>
            <w:pPr>
              <w:pStyle w:val="0"/>
            </w:pPr>
            <w:r>
              <w:rPr>
                <w:sz w:val="24"/>
              </w:rPr>
            </w:r>
          </w:p>
        </w:tc>
      </w:tr>
      <w:tr>
        <w:tc>
          <w:tcPr>
            <w:tcW w:w="2154" w:type="dxa"/>
            <w:tcBorders>
              <w:left w:val="nil"/>
            </w:tcBorders>
          </w:tcPr>
          <w:p>
            <w:pPr>
              <w:pStyle w:val="0"/>
            </w:pPr>
            <w:r>
              <w:rPr>
                <w:sz w:val="24"/>
              </w:rPr>
            </w:r>
          </w:p>
        </w:tc>
        <w:tc>
          <w:tcPr>
            <w:tcW w:w="1077" w:type="dxa"/>
          </w:tcPr>
          <w:p>
            <w:pPr>
              <w:pStyle w:val="0"/>
            </w:pPr>
            <w:r>
              <w:rPr>
                <w:sz w:val="24"/>
              </w:rPr>
            </w:r>
          </w:p>
        </w:tc>
        <w:tc>
          <w:tcPr>
            <w:tcW w:w="1644" w:type="dxa"/>
          </w:tcPr>
          <w:p>
            <w:pPr>
              <w:pStyle w:val="0"/>
            </w:pPr>
            <w:r>
              <w:rPr>
                <w:sz w:val="24"/>
              </w:rPr>
            </w:r>
          </w:p>
        </w:tc>
        <w:tc>
          <w:tcPr>
            <w:tcW w:w="1043" w:type="dxa"/>
          </w:tcPr>
          <w:p>
            <w:pPr>
              <w:pStyle w:val="0"/>
            </w:pPr>
            <w:r>
              <w:rPr>
                <w:sz w:val="24"/>
              </w:rPr>
            </w:r>
          </w:p>
        </w:tc>
        <w:tc>
          <w:tcPr>
            <w:tcW w:w="1609" w:type="dxa"/>
          </w:tcPr>
          <w:p>
            <w:pPr>
              <w:pStyle w:val="0"/>
            </w:pPr>
            <w:r>
              <w:rPr>
                <w:sz w:val="24"/>
              </w:rPr>
            </w:r>
          </w:p>
        </w:tc>
        <w:tc>
          <w:tcPr>
            <w:tcW w:w="1644" w:type="dxa"/>
          </w:tcPr>
          <w:p>
            <w:pPr>
              <w:pStyle w:val="0"/>
            </w:pPr>
            <w:r>
              <w:rPr>
                <w:sz w:val="24"/>
              </w:rPr>
            </w:r>
          </w:p>
        </w:tc>
        <w:tc>
          <w:tcPr>
            <w:tcW w:w="1684" w:type="dxa"/>
          </w:tcPr>
          <w:p>
            <w:pPr>
              <w:pStyle w:val="0"/>
            </w:pPr>
            <w:r>
              <w:rPr>
                <w:sz w:val="24"/>
              </w:rPr>
            </w:r>
          </w:p>
        </w:tc>
        <w:tc>
          <w:tcPr>
            <w:tcW w:w="1609" w:type="dxa"/>
          </w:tcPr>
          <w:p>
            <w:pPr>
              <w:pStyle w:val="0"/>
            </w:pPr>
            <w:r>
              <w:rPr>
                <w:sz w:val="24"/>
              </w:rPr>
            </w:r>
          </w:p>
        </w:tc>
        <w:tc>
          <w:tcPr>
            <w:tcW w:w="1134" w:type="dxa"/>
            <w:tcBorders>
              <w:right w:val="nil"/>
            </w:tcBorders>
          </w:tcPr>
          <w:p>
            <w:pPr>
              <w:pStyle w:val="0"/>
            </w:pPr>
            <w:r>
              <w:rPr>
                <w:sz w:val="24"/>
              </w:rPr>
            </w:r>
          </w:p>
        </w:tc>
      </w:tr>
      <w:tr>
        <w:tc>
          <w:tcPr>
            <w:tcW w:w="2154" w:type="dxa"/>
            <w:tcBorders>
              <w:left w:val="nil"/>
            </w:tcBorders>
          </w:tcPr>
          <w:p>
            <w:pPr>
              <w:pStyle w:val="0"/>
              <w:jc w:val="center"/>
            </w:pPr>
            <w:r>
              <w:rPr>
                <w:sz w:val="24"/>
              </w:rPr>
              <w:t xml:space="preserve">ИТОГО</w:t>
            </w:r>
          </w:p>
        </w:tc>
        <w:tc>
          <w:tcPr>
            <w:tcW w:w="1077" w:type="dxa"/>
          </w:tcPr>
          <w:p>
            <w:pPr>
              <w:pStyle w:val="0"/>
              <w:jc w:val="center"/>
            </w:pPr>
            <w:r>
              <w:rPr>
                <w:sz w:val="24"/>
              </w:rPr>
              <w:t xml:space="preserve">x</w:t>
            </w:r>
          </w:p>
        </w:tc>
        <w:tc>
          <w:tcPr>
            <w:tcW w:w="1644" w:type="dxa"/>
          </w:tcPr>
          <w:p>
            <w:pPr>
              <w:pStyle w:val="0"/>
              <w:jc w:val="center"/>
            </w:pPr>
            <w:r>
              <w:rPr>
                <w:sz w:val="24"/>
              </w:rPr>
              <w:t xml:space="preserve">x</w:t>
            </w:r>
          </w:p>
        </w:tc>
        <w:tc>
          <w:tcPr>
            <w:tcW w:w="1043" w:type="dxa"/>
          </w:tcPr>
          <w:p>
            <w:pPr>
              <w:pStyle w:val="0"/>
              <w:jc w:val="center"/>
            </w:pPr>
            <w:r>
              <w:rPr>
                <w:sz w:val="24"/>
              </w:rPr>
              <w:t xml:space="preserve">x</w:t>
            </w:r>
          </w:p>
        </w:tc>
        <w:tc>
          <w:tcPr>
            <w:tcW w:w="1609" w:type="dxa"/>
          </w:tcPr>
          <w:p>
            <w:pPr>
              <w:pStyle w:val="0"/>
              <w:jc w:val="center"/>
            </w:pPr>
            <w:r>
              <w:rPr>
                <w:sz w:val="24"/>
              </w:rPr>
              <w:t xml:space="preserve">x</w:t>
            </w:r>
          </w:p>
        </w:tc>
        <w:tc>
          <w:tcPr>
            <w:tcW w:w="1644" w:type="dxa"/>
          </w:tcPr>
          <w:p>
            <w:pPr>
              <w:pStyle w:val="0"/>
              <w:jc w:val="center"/>
            </w:pPr>
            <w:r>
              <w:rPr>
                <w:sz w:val="24"/>
              </w:rPr>
              <w:t xml:space="preserve">x</w:t>
            </w:r>
          </w:p>
        </w:tc>
        <w:tc>
          <w:tcPr>
            <w:tcW w:w="1684" w:type="dxa"/>
          </w:tcPr>
          <w:p>
            <w:pPr>
              <w:pStyle w:val="0"/>
              <w:jc w:val="center"/>
            </w:pPr>
            <w:r>
              <w:rPr>
                <w:sz w:val="24"/>
              </w:rPr>
              <w:t xml:space="preserve">x</w:t>
            </w:r>
          </w:p>
        </w:tc>
        <w:tc>
          <w:tcPr>
            <w:tcW w:w="1609" w:type="dxa"/>
          </w:tcPr>
          <w:p>
            <w:pPr>
              <w:pStyle w:val="0"/>
            </w:pPr>
            <w:r>
              <w:rPr>
                <w:sz w:val="24"/>
              </w:rPr>
            </w:r>
          </w:p>
        </w:tc>
        <w:tc>
          <w:tcPr>
            <w:tcW w:w="1134" w:type="dxa"/>
            <w:tcBorders>
              <w:right w:val="nil"/>
            </w:tcBorders>
          </w:tcPr>
          <w:p>
            <w:pPr>
              <w:pStyle w:val="0"/>
            </w:pPr>
            <w:r>
              <w:rPr>
                <w:sz w:val="24"/>
              </w:rPr>
            </w:r>
          </w:p>
        </w:tc>
      </w:tr>
    </w:tbl>
    <w:p>
      <w:pPr>
        <w:pStyle w:val="0"/>
        <w:jc w:val="both"/>
      </w:pPr>
      <w:r>
        <w:rPr>
          <w:sz w:val="24"/>
        </w:rPr>
      </w:r>
    </w:p>
    <w:p>
      <w:pPr>
        <w:pStyle w:val="1"/>
        <w:jc w:val="both"/>
      </w:pPr>
      <w:r>
        <w:rPr>
          <w:sz w:val="20"/>
        </w:rPr>
        <w:t xml:space="preserve">Руководитель Минэкономразвития Чувашии</w:t>
      </w:r>
    </w:p>
    <w:p>
      <w:pPr>
        <w:pStyle w:val="1"/>
        <w:jc w:val="both"/>
      </w:pPr>
      <w:r>
        <w:rPr>
          <w:sz w:val="20"/>
        </w:rPr>
        <w:t xml:space="preserve">(заместитель руководителя)           ___________ 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Исполнитель:</w:t>
      </w:r>
    </w:p>
    <w:p>
      <w:pPr>
        <w:pStyle w:val="1"/>
        <w:jc w:val="both"/>
      </w:pPr>
      <w:r>
        <w:rPr>
          <w:sz w:val="20"/>
        </w:rPr>
        <w:t xml:space="preserve">Специалист Минэкономразвития Чувашии ___________ 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____ ____________ 20___ г.</w:t>
      </w:r>
    </w:p>
    <w:p>
      <w:pPr>
        <w:sectPr>
          <w:headerReference w:type="default" r:id="rId119"/>
          <w:headerReference w:type="first" r:id="rId119"/>
          <w:footerReference w:type="default" r:id="rId120"/>
          <w:footerReference w:type="first" r:id="rId120"/>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Правилам предоставления субсидий</w:t>
      </w:r>
    </w:p>
    <w:p>
      <w:pPr>
        <w:pStyle w:val="0"/>
        <w:jc w:val="right"/>
      </w:pPr>
      <w:r>
        <w:rPr>
          <w:sz w:val="24"/>
        </w:rPr>
        <w:t xml:space="preserve">из республиканского бюджета</w:t>
      </w:r>
    </w:p>
    <w:p>
      <w:pPr>
        <w:pStyle w:val="0"/>
        <w:jc w:val="right"/>
      </w:pPr>
      <w:r>
        <w:rPr>
          <w:sz w:val="24"/>
        </w:rPr>
        <w:t xml:space="preserve">Чувашской Республики субъектам малого</w:t>
      </w:r>
    </w:p>
    <w:p>
      <w:pPr>
        <w:pStyle w:val="0"/>
        <w:jc w:val="right"/>
      </w:pPr>
      <w:r>
        <w:rPr>
          <w:sz w:val="24"/>
        </w:rPr>
        <w:t xml:space="preserve">и среднего предпринимательства</w:t>
      </w:r>
    </w:p>
    <w:p>
      <w:pPr>
        <w:pStyle w:val="0"/>
        <w:jc w:val="right"/>
      </w:pPr>
      <w:r>
        <w:rPr>
          <w:sz w:val="24"/>
        </w:rPr>
        <w:t xml:space="preserve">на возмещение части затрат, связанных</w:t>
      </w:r>
    </w:p>
    <w:p>
      <w:pPr>
        <w:pStyle w:val="0"/>
        <w:jc w:val="right"/>
      </w:pPr>
      <w:r>
        <w:rPr>
          <w:sz w:val="24"/>
        </w:rPr>
        <w:t xml:space="preserve">с приобретением оборудования в целях</w:t>
      </w:r>
    </w:p>
    <w:p>
      <w:pPr>
        <w:pStyle w:val="0"/>
        <w:jc w:val="right"/>
      </w:pPr>
      <w:r>
        <w:rPr>
          <w:sz w:val="24"/>
        </w:rPr>
        <w:t xml:space="preserve">создания и (или) развития либо модернизации</w:t>
      </w:r>
    </w:p>
    <w:p>
      <w:pPr>
        <w:pStyle w:val="0"/>
        <w:jc w:val="right"/>
      </w:pPr>
      <w:r>
        <w:rPr>
          <w:sz w:val="24"/>
        </w:rPr>
        <w:t xml:space="preserve">производства товаров (работ, услуг)</w:t>
      </w:r>
    </w:p>
    <w:p>
      <w:pPr>
        <w:pStyle w:val="0"/>
        <w:jc w:val="both"/>
      </w:pPr>
      <w:r>
        <w:rPr>
          <w:sz w:val="24"/>
        </w:rPr>
      </w:r>
    </w:p>
    <w:p>
      <w:pPr>
        <w:pStyle w:val="0"/>
        <w:jc w:val="center"/>
      </w:pPr>
      <w:r>
        <w:rPr>
          <w:sz w:val="24"/>
          <w:b w:val="on"/>
        </w:rPr>
        <w:t xml:space="preserve">ОТЧЕТ</w:t>
      </w:r>
    </w:p>
    <w:p>
      <w:pPr>
        <w:pStyle w:val="0"/>
        <w:jc w:val="center"/>
      </w:pPr>
      <w:r>
        <w:rPr>
          <w:sz w:val="24"/>
          <w:b w:val="on"/>
        </w:rPr>
        <w:t xml:space="preserve">о достижении результата предоставления субсидии</w:t>
      </w:r>
    </w:p>
    <w:p>
      <w:pPr>
        <w:pStyle w:val="0"/>
        <w:jc w:val="center"/>
      </w:pPr>
      <w:r>
        <w:rPr>
          <w:sz w:val="24"/>
          <w:b w:val="on"/>
        </w:rPr>
        <w:t xml:space="preserve">и показателей, необходимых для достижения результата</w:t>
      </w:r>
    </w:p>
    <w:p>
      <w:pPr>
        <w:pStyle w:val="0"/>
        <w:jc w:val="center"/>
      </w:pPr>
      <w:r>
        <w:rPr>
          <w:sz w:val="24"/>
          <w:b w:val="on"/>
        </w:rPr>
        <w:t xml:space="preserve">предоставления субсидии</w:t>
      </w:r>
    </w:p>
    <w:p>
      <w:pPr>
        <w:pStyle w:val="0"/>
        <w:jc w:val="both"/>
      </w:pPr>
      <w:r>
        <w:rPr>
          <w:sz w:val="24"/>
        </w:rPr>
      </w:r>
    </w:p>
    <w:p>
      <w:pPr>
        <w:pStyle w:val="0"/>
        <w:ind w:firstLine="540"/>
        <w:jc w:val="both"/>
      </w:pPr>
      <w:r>
        <w:rPr>
          <w:sz w:val="24"/>
        </w:rPr>
        <w:t xml:space="preserve">Утратил силу. - </w:t>
      </w:r>
      <w:hyperlink w:history="0" r:id="rId126"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w:t>
        </w:r>
      </w:hyperlink>
      <w:r>
        <w:rPr>
          <w:sz w:val="24"/>
        </w:rPr>
        <w:t xml:space="preserve"> Кабинета Министров ЧР от 09.03.2023 N 146.</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w:t>
      </w:r>
    </w:p>
    <w:p>
      <w:pPr>
        <w:pStyle w:val="0"/>
        <w:jc w:val="right"/>
      </w:pPr>
      <w:r>
        <w:rPr>
          <w:sz w:val="24"/>
        </w:rPr>
        <w:t xml:space="preserve">Кабинета Министров</w:t>
      </w:r>
    </w:p>
    <w:p>
      <w:pPr>
        <w:pStyle w:val="0"/>
        <w:jc w:val="right"/>
      </w:pPr>
      <w:r>
        <w:rPr>
          <w:sz w:val="24"/>
        </w:rPr>
        <w:t xml:space="preserve">Чувашской Республики</w:t>
      </w:r>
    </w:p>
    <w:p>
      <w:pPr>
        <w:pStyle w:val="0"/>
        <w:jc w:val="right"/>
      </w:pPr>
      <w:r>
        <w:rPr>
          <w:sz w:val="24"/>
        </w:rPr>
        <w:t xml:space="preserve">от 26.05.2021 N 210</w:t>
      </w:r>
    </w:p>
    <w:p>
      <w:pPr>
        <w:pStyle w:val="0"/>
        <w:jc w:val="right"/>
      </w:pPr>
      <w:r>
        <w:rPr>
          <w:sz w:val="24"/>
        </w:rPr>
        <w:t xml:space="preserve">(приложение N 2)</w:t>
      </w:r>
    </w:p>
    <w:p>
      <w:pPr>
        <w:pStyle w:val="0"/>
        <w:jc w:val="both"/>
      </w:pPr>
      <w:r>
        <w:rPr>
          <w:sz w:val="24"/>
        </w:rPr>
      </w:r>
    </w:p>
    <w:bookmarkStart w:id="1130" w:name="P1130"/>
    <w:bookmarkEnd w:id="1130"/>
    <w:p>
      <w:pPr>
        <w:pStyle w:val="2"/>
        <w:jc w:val="center"/>
      </w:pPr>
      <w:r>
        <w:rPr>
          <w:sz w:val="24"/>
        </w:rPr>
        <w:t xml:space="preserve">ПОЛОЖЕНИЕ</w:t>
      </w:r>
    </w:p>
    <w:p>
      <w:pPr>
        <w:pStyle w:val="2"/>
        <w:jc w:val="center"/>
      </w:pPr>
      <w:r>
        <w:rPr>
          <w:sz w:val="24"/>
        </w:rPr>
        <w:t xml:space="preserve">О КОМИССИИ ПО ПРОВЕДЕНИЮ ОТБОРА НА ПОЛУЧЕНИЕ</w:t>
      </w:r>
    </w:p>
    <w:p>
      <w:pPr>
        <w:pStyle w:val="2"/>
        <w:jc w:val="center"/>
      </w:pPr>
      <w:r>
        <w:rPr>
          <w:sz w:val="24"/>
        </w:rPr>
        <w:t xml:space="preserve">ГОСУДАРСТВЕННОЙ ПОДДЕРЖКИ СУБЪЕКТАМИ МАЛОГО</w:t>
      </w:r>
    </w:p>
    <w:p>
      <w:pPr>
        <w:pStyle w:val="2"/>
        <w:jc w:val="center"/>
      </w:pPr>
      <w:r>
        <w:rPr>
          <w:sz w:val="24"/>
        </w:rPr>
        <w:t xml:space="preserve">И СРЕДНЕГО 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11.08.2021 </w:t>
            </w:r>
            <w:hyperlink w:history="0" r:id="rId127" w:tooltip="Постановление Кабинета Министров ЧР от 11.08.2021 N 358 &quot;О внесении изменений в постановление Кабинета Министров Чувашской Республики от 26 мая 2021 г. N 210&quot; {КонсультантПлюс}">
              <w:r>
                <w:rPr>
                  <w:sz w:val="24"/>
                  <w:color w:val="0000ff"/>
                </w:rPr>
                <w:t xml:space="preserve">N 358</w:t>
              </w:r>
            </w:hyperlink>
            <w:r>
              <w:rPr>
                <w:sz w:val="24"/>
                <w:color w:val="392c69"/>
              </w:rPr>
              <w:t xml:space="preserve">,</w:t>
            </w:r>
          </w:p>
          <w:p>
            <w:pPr>
              <w:pStyle w:val="0"/>
              <w:jc w:val="center"/>
            </w:pPr>
            <w:r>
              <w:rPr>
                <w:sz w:val="24"/>
                <w:color w:val="392c69"/>
              </w:rPr>
              <w:t xml:space="preserve">от 24.08.2022 </w:t>
            </w:r>
            <w:hyperlink w:history="0" r:id="rId128" w:tooltip="Постановление Кабинета Министров ЧР от 24.08.2022 N 417 &quot;О внесении изменений в постановление Кабинета Министров Чувашской Республики от 26 мая 2021 г. N 210&quot; {КонсультантПлюс}">
              <w:r>
                <w:rPr>
                  <w:sz w:val="24"/>
                  <w:color w:val="0000ff"/>
                </w:rPr>
                <w:t xml:space="preserve">N 417</w:t>
              </w:r>
            </w:hyperlink>
            <w:r>
              <w:rPr>
                <w:sz w:val="24"/>
                <w:color w:val="392c69"/>
              </w:rPr>
              <w:t xml:space="preserve">, от 09.03.2023 </w:t>
            </w:r>
            <w:hyperlink w:history="0" r:id="rId129"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color w:val="392c69"/>
              </w:rPr>
              <w:t xml:space="preserve">, от 28.04.2023 </w:t>
            </w:r>
            <w:hyperlink w:history="0" r:id="rId130" w:tooltip="Постановление Кабинета Министров ЧР от 28.04.2023 N 286 &quot;О внесении изменений в постановление Кабинета Министров Чувашской Республики от 26 мая 2021 г. N 210&quot; {КонсультантПлюс}">
              <w:r>
                <w:rPr>
                  <w:sz w:val="24"/>
                  <w:color w:val="0000ff"/>
                </w:rPr>
                <w:t xml:space="preserve">N 286</w:t>
              </w:r>
            </w:hyperlink>
            <w:r>
              <w:rPr>
                <w:sz w:val="24"/>
                <w:color w:val="392c69"/>
              </w:rPr>
              <w:t xml:space="preserve">,</w:t>
            </w:r>
          </w:p>
          <w:p>
            <w:pPr>
              <w:pStyle w:val="0"/>
              <w:jc w:val="center"/>
            </w:pPr>
            <w:r>
              <w:rPr>
                <w:sz w:val="24"/>
                <w:color w:val="392c69"/>
              </w:rPr>
              <w:t xml:space="preserve">от 08.05.2024 </w:t>
            </w:r>
            <w:hyperlink w:history="0" r:id="rId131"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Настоящее Положение определяет порядок деятельности Комиссии по проведению отбора на получение государственной поддержки субъектами малого и среднего предпринимательства (далее - Комиссия) по следующим направлениям:</w:t>
      </w:r>
    </w:p>
    <w:p>
      <w:pPr>
        <w:pStyle w:val="0"/>
        <w:spacing w:before="240" w:line-rule="auto"/>
        <w:ind w:firstLine="540"/>
        <w:jc w:val="both"/>
      </w:pPr>
      <w:r>
        <w:rPr>
          <w:sz w:val="24"/>
        </w:rPr>
        <w:t xml:space="preserve">абзац утратил силу. - </w:t>
      </w:r>
      <w:hyperlink w:history="0" r:id="rId132"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w:t>
        </w:r>
      </w:hyperlink>
      <w:r>
        <w:rPr>
          <w:sz w:val="24"/>
        </w:rPr>
        <w:t xml:space="preserve"> Кабинета Министров ЧР от 08.05.2024 N 256;</w:t>
      </w:r>
    </w:p>
    <w:p>
      <w:pPr>
        <w:pStyle w:val="0"/>
        <w:spacing w:before="240" w:line-rule="auto"/>
        <w:ind w:firstLine="540"/>
        <w:jc w:val="both"/>
      </w:pPr>
      <w:r>
        <w:rPr>
          <w:sz w:val="24"/>
        </w:rPr>
        <w:t xml:space="preserve">на предоставление грантов субъектам малого и среднего предпринимательства, включенным в реестр социальных предпринимателей, и грантов субъектам малого и среднего предпринимательства, созданным физическими лицами в возрасте до 25 включительно (далее при совместном упоминании - грант).</w:t>
      </w:r>
    </w:p>
    <w:p>
      <w:pPr>
        <w:pStyle w:val="0"/>
        <w:jc w:val="both"/>
      </w:pPr>
      <w:r>
        <w:rPr>
          <w:sz w:val="24"/>
        </w:rPr>
        <w:t xml:space="preserve">(в ред. </w:t>
      </w:r>
      <w:hyperlink w:history="0" r:id="rId133" w:tooltip="Постановление Кабинета Министров ЧР от 24.08.2022 N 417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24.08.2022 N 417)</w:t>
      </w:r>
    </w:p>
    <w:p>
      <w:pPr>
        <w:pStyle w:val="0"/>
        <w:jc w:val="both"/>
      </w:pPr>
      <w:r>
        <w:rPr>
          <w:sz w:val="24"/>
        </w:rPr>
        <w:t xml:space="preserve">(п. 1.1 в ред. </w:t>
      </w:r>
      <w:hyperlink w:history="0" r:id="rId134" w:tooltip="Постановление Кабинета Министров ЧР от 11.08.2021 N 358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11.08.2021 N 358)</w:t>
      </w:r>
    </w:p>
    <w:p>
      <w:pPr>
        <w:pStyle w:val="0"/>
        <w:spacing w:before="240" w:line-rule="auto"/>
        <w:ind w:firstLine="540"/>
        <w:jc w:val="both"/>
      </w:pPr>
      <w:r>
        <w:rPr>
          <w:sz w:val="24"/>
        </w:rPr>
        <w:t xml:space="preserve">1.2. Комиссия руководствуется в своей деятельности </w:t>
      </w:r>
      <w:hyperlink w:history="0" r:id="rId1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законами и иными нормативными правовыми актами Российской Федерации, </w:t>
      </w:r>
      <w:hyperlink w:history="0" r:id="rId136" w:tooltip="Конституция Чувашской Республики (принята ГС ЧР 30.11.2000) (ред. от 14.06.2024) {КонсультантПлюс}">
        <w:r>
          <w:rPr>
            <w:sz w:val="24"/>
            <w:color w:val="0000ff"/>
          </w:rPr>
          <w:t xml:space="preserve">Конституцией</w:t>
        </w:r>
      </w:hyperlink>
      <w:r>
        <w:rPr>
          <w:sz w:val="24"/>
        </w:rPr>
        <w:t xml:space="preserve"> Чувашской Республики, законами Чувашской Республики и иными нормативными правовыми актами Чувашской Республики, а также настоящим Положением.</w:t>
      </w:r>
    </w:p>
    <w:p>
      <w:pPr>
        <w:pStyle w:val="0"/>
        <w:jc w:val="both"/>
      </w:pPr>
      <w:r>
        <w:rPr>
          <w:sz w:val="24"/>
        </w:rPr>
      </w:r>
    </w:p>
    <w:p>
      <w:pPr>
        <w:pStyle w:val="2"/>
        <w:outlineLvl w:val="1"/>
        <w:jc w:val="center"/>
      </w:pPr>
      <w:r>
        <w:rPr>
          <w:sz w:val="24"/>
        </w:rPr>
        <w:t xml:space="preserve">II. Задача и функции Комиссии</w:t>
      </w:r>
    </w:p>
    <w:p>
      <w:pPr>
        <w:pStyle w:val="0"/>
        <w:jc w:val="both"/>
      </w:pPr>
      <w:r>
        <w:rPr>
          <w:sz w:val="24"/>
        </w:rPr>
      </w:r>
    </w:p>
    <w:p>
      <w:pPr>
        <w:pStyle w:val="0"/>
        <w:ind w:firstLine="540"/>
        <w:jc w:val="both"/>
      </w:pPr>
      <w:r>
        <w:rPr>
          <w:sz w:val="24"/>
        </w:rPr>
        <w:t xml:space="preserve">2.1. Задачей Комиссии является решение вопросов, связанных с предоставлением грантов субъектам малого и среднего предпринимательства.</w:t>
      </w:r>
    </w:p>
    <w:p>
      <w:pPr>
        <w:pStyle w:val="0"/>
        <w:jc w:val="both"/>
      </w:pPr>
      <w:r>
        <w:rPr>
          <w:sz w:val="24"/>
        </w:rPr>
        <w:t xml:space="preserve">(в ред. Постановлений Кабинета Министров ЧР от 11.08.2021 </w:t>
      </w:r>
      <w:hyperlink w:history="0" r:id="rId137" w:tooltip="Постановление Кабинета Министров ЧР от 11.08.2021 N 358 &quot;О внесении изменений в постановление Кабинета Министров Чувашской Республики от 26 мая 2021 г. N 210&quot; {КонсультантПлюс}">
        <w:r>
          <w:rPr>
            <w:sz w:val="24"/>
            <w:color w:val="0000ff"/>
          </w:rPr>
          <w:t xml:space="preserve">N 358</w:t>
        </w:r>
      </w:hyperlink>
      <w:r>
        <w:rPr>
          <w:sz w:val="24"/>
        </w:rPr>
        <w:t xml:space="preserve">, от 08.05.2024 </w:t>
      </w:r>
      <w:hyperlink w:history="0" r:id="rId138"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spacing w:before="240" w:line-rule="auto"/>
        <w:ind w:firstLine="540"/>
        <w:jc w:val="both"/>
      </w:pPr>
      <w:r>
        <w:rPr>
          <w:sz w:val="24"/>
        </w:rPr>
        <w:t xml:space="preserve">2.2. Комиссия осуществляет следующие функции:</w:t>
      </w:r>
    </w:p>
    <w:p>
      <w:pPr>
        <w:pStyle w:val="0"/>
        <w:spacing w:before="240" w:line-rule="auto"/>
        <w:ind w:firstLine="540"/>
        <w:jc w:val="both"/>
      </w:pPr>
      <w:r>
        <w:rPr>
          <w:sz w:val="24"/>
        </w:rPr>
        <w:t xml:space="preserve">объективное рассмотрение заявок и оценка проектов, представленных на участие в отборе на получение государственной поддержки субъектами малого и среднего предпринимательства (далее - отбор) в соответствии с порядком предоставления грантов субъектам малого и среднего предпринимательства, включенным в реестр социальных предпринимателей, в рамках государственной поддержки малого и среднего предпринимательства и порядком предоставления грантов субъектам малого и среднего предпринимательства, созданным физическими лицами в возрасте до 25 лет включительно, в рамках государственной поддержки субъектов малого и среднего предпринимательства, утвержденными постановлениями Кабинета Министров Чувашской Республики (далее соответственно - заявка, Порядок предоставления грантов социальным предпринимателям, Порядок предоставления грантов молодым предпринимателям), в рамках реализации </w:t>
      </w:r>
      <w:hyperlink w:history="0" r:id="rId139" w:tooltip="Закон ЧР от 19.10.2009 N 51 (ред. от 07.07.2023) &quot;О развитии малого и среднего предпринимательства в Чувашской Республике&quot; (принят ГС ЧР 09.10.2009) {КонсультантПлюс}">
        <w:r>
          <w:rPr>
            <w:sz w:val="24"/>
            <w:color w:val="0000ff"/>
          </w:rPr>
          <w:t xml:space="preserve">Закона</w:t>
        </w:r>
      </w:hyperlink>
      <w:r>
        <w:rPr>
          <w:sz w:val="24"/>
        </w:rPr>
        <w:t xml:space="preserve"> Чувашской Республики "О развитии малого и среднего предпринимательства в Чувашской Республике";</w:t>
      </w:r>
    </w:p>
    <w:p>
      <w:pPr>
        <w:pStyle w:val="0"/>
        <w:jc w:val="both"/>
      </w:pPr>
      <w:r>
        <w:rPr>
          <w:sz w:val="24"/>
        </w:rPr>
        <w:t xml:space="preserve">(в ред. </w:t>
      </w:r>
      <w:hyperlink w:history="0" r:id="rId140"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p>
      <w:pPr>
        <w:pStyle w:val="0"/>
        <w:spacing w:before="240" w:line-rule="auto"/>
        <w:ind w:firstLine="540"/>
        <w:jc w:val="both"/>
      </w:pPr>
      <w:r>
        <w:rPr>
          <w:sz w:val="24"/>
        </w:rPr>
        <w:t xml:space="preserve">принятие решения о предоставлении гранта субъекту малого и среднего предпринимательства либо об отказе в его предоставлении.</w:t>
      </w:r>
    </w:p>
    <w:p>
      <w:pPr>
        <w:pStyle w:val="0"/>
        <w:jc w:val="both"/>
      </w:pPr>
      <w:r>
        <w:rPr>
          <w:sz w:val="24"/>
        </w:rPr>
        <w:t xml:space="preserve">(в ред. </w:t>
      </w:r>
      <w:hyperlink w:history="0" r:id="rId141"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p>
      <w:pPr>
        <w:pStyle w:val="0"/>
        <w:jc w:val="both"/>
      </w:pPr>
      <w:r>
        <w:rPr>
          <w:sz w:val="24"/>
        </w:rPr>
        <w:t xml:space="preserve">(п. 2.2 в ред. </w:t>
      </w:r>
      <w:hyperlink w:history="0" r:id="rId142" w:tooltip="Постановление Кабинета Министров ЧР от 11.08.2021 N 358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11.08.2021 N 358)</w:t>
      </w:r>
    </w:p>
    <w:p>
      <w:pPr>
        <w:pStyle w:val="0"/>
        <w:jc w:val="both"/>
      </w:pPr>
      <w:r>
        <w:rPr>
          <w:sz w:val="24"/>
        </w:rPr>
      </w:r>
    </w:p>
    <w:p>
      <w:pPr>
        <w:pStyle w:val="2"/>
        <w:outlineLvl w:val="1"/>
        <w:jc w:val="center"/>
      </w:pPr>
      <w:r>
        <w:rPr>
          <w:sz w:val="24"/>
        </w:rPr>
        <w:t xml:space="preserve">III. Организация деятельности Комиссии</w:t>
      </w:r>
    </w:p>
    <w:p>
      <w:pPr>
        <w:pStyle w:val="0"/>
        <w:jc w:val="both"/>
      </w:pPr>
      <w:r>
        <w:rPr>
          <w:sz w:val="24"/>
        </w:rPr>
      </w:r>
    </w:p>
    <w:p>
      <w:pPr>
        <w:pStyle w:val="0"/>
        <w:ind w:firstLine="540"/>
        <w:jc w:val="both"/>
      </w:pPr>
      <w:r>
        <w:rPr>
          <w:sz w:val="24"/>
        </w:rPr>
        <w:t xml:space="preserve">3.1. Состав Комиссии утверждается распоряжением Кабинета Министров Чувашской Республики по предложению Министерства экономического развития и имущественных отношений Чувашской Республики.</w:t>
      </w:r>
    </w:p>
    <w:p>
      <w:pPr>
        <w:pStyle w:val="0"/>
        <w:spacing w:before="240" w:line-rule="auto"/>
        <w:ind w:firstLine="540"/>
        <w:jc w:val="both"/>
      </w:pPr>
      <w:r>
        <w:rPr>
          <w:sz w:val="24"/>
        </w:rPr>
        <w:t xml:space="preserve">3.2. В состав Комиссии входят председатель, заместитель председателя, секретарь и члены Комиссии.</w:t>
      </w:r>
    </w:p>
    <w:p>
      <w:pPr>
        <w:pStyle w:val="0"/>
        <w:spacing w:before="240" w:line-rule="auto"/>
        <w:ind w:firstLine="540"/>
        <w:jc w:val="both"/>
      </w:pPr>
      <w:r>
        <w:rPr>
          <w:sz w:val="24"/>
        </w:rPr>
        <w:t xml:space="preserve">Для участия в работе Комиссии могут приглашаться независимые эксперты и участники отбора.</w:t>
      </w:r>
    </w:p>
    <w:p>
      <w:pPr>
        <w:pStyle w:val="0"/>
        <w:spacing w:before="240" w:line-rule="auto"/>
        <w:ind w:firstLine="540"/>
        <w:jc w:val="both"/>
      </w:pPr>
      <w:r>
        <w:rPr>
          <w:sz w:val="24"/>
        </w:rPr>
        <w:t xml:space="preserve">3.3. В состав Комиссии включаются представители исполнительных органов Чувашской Республики, а также по согласованию представители иных государственных органов Чувашской Республики (не более половины состава Комиссии), юридические и физические лица, являющиеся субъектами малого и среднего предпринимательства, представители некоммерческих организаций, выражающих интересы субъектов малого и среднего предпринимательства, а также могут быть включены по согласованию представители кредитных, научных, образовательных, юридических, консультационных, консалтинговых, аудиторских, ревизионных и общественных организаций.</w:t>
      </w:r>
    </w:p>
    <w:p>
      <w:pPr>
        <w:pStyle w:val="0"/>
        <w:jc w:val="both"/>
      </w:pPr>
      <w:r>
        <w:rPr>
          <w:sz w:val="24"/>
        </w:rPr>
        <w:t xml:space="preserve">(в ред. Постановлений Кабинета Министров ЧР от 11.08.2021 </w:t>
      </w:r>
      <w:hyperlink w:history="0" r:id="rId143" w:tooltip="Постановление Кабинета Министров ЧР от 11.08.2021 N 358 &quot;О внесении изменений в постановление Кабинета Министров Чувашской Республики от 26 мая 2021 г. N 210&quot; {КонсультантПлюс}">
        <w:r>
          <w:rPr>
            <w:sz w:val="24"/>
            <w:color w:val="0000ff"/>
          </w:rPr>
          <w:t xml:space="preserve">N 358</w:t>
        </w:r>
      </w:hyperlink>
      <w:r>
        <w:rPr>
          <w:sz w:val="24"/>
        </w:rPr>
        <w:t xml:space="preserve">, от 28.04.2023 </w:t>
      </w:r>
      <w:hyperlink w:history="0" r:id="rId144" w:tooltip="Постановление Кабинета Министров ЧР от 28.04.2023 N 286 &quot;О внесении изменений в постановление Кабинета Министров Чувашской Республики от 26 мая 2021 г. N 210&quot; {КонсультантПлюс}">
        <w:r>
          <w:rPr>
            <w:sz w:val="24"/>
            <w:color w:val="0000ff"/>
          </w:rPr>
          <w:t xml:space="preserve">N 286</w:t>
        </w:r>
      </w:hyperlink>
      <w:r>
        <w:rPr>
          <w:sz w:val="24"/>
        </w:rPr>
        <w:t xml:space="preserve">)</w:t>
      </w:r>
    </w:p>
    <w:p>
      <w:pPr>
        <w:pStyle w:val="0"/>
        <w:spacing w:before="240" w:line-rule="auto"/>
        <w:ind w:firstLine="540"/>
        <w:jc w:val="both"/>
      </w:pPr>
      <w:r>
        <w:rPr>
          <w:sz w:val="24"/>
        </w:rPr>
        <w:t xml:space="preserve">3.4. Заседание Комиссии считается правомочным, если на нем присутствует не менее двух третей ее членов.</w:t>
      </w:r>
    </w:p>
    <w:p>
      <w:pPr>
        <w:pStyle w:val="0"/>
        <w:spacing w:before="240" w:line-rule="auto"/>
        <w:ind w:firstLine="540"/>
        <w:jc w:val="both"/>
      </w:pPr>
      <w:r>
        <w:rPr>
          <w:sz w:val="24"/>
        </w:rPr>
        <w:t xml:space="preserve">В случае возникновения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заседания Комиссии, он обязан до начала заседания заявить об этом. В указанном случае член Комиссии не принимает участия в рассмотрении указанного вопроса.</w:t>
      </w:r>
    </w:p>
    <w:p>
      <w:pPr>
        <w:pStyle w:val="0"/>
        <w:spacing w:before="240" w:line-rule="auto"/>
        <w:ind w:firstLine="540"/>
        <w:jc w:val="both"/>
      </w:pPr>
      <w:r>
        <w:rPr>
          <w:sz w:val="24"/>
        </w:rPr>
        <w:t xml:space="preserve">3.5. Председатель Комиссии:</w:t>
      </w:r>
    </w:p>
    <w:p>
      <w:pPr>
        <w:pStyle w:val="0"/>
        <w:spacing w:before="240" w:line-rule="auto"/>
        <w:ind w:firstLine="540"/>
        <w:jc w:val="both"/>
      </w:pPr>
      <w:r>
        <w:rPr>
          <w:sz w:val="24"/>
        </w:rPr>
        <w:t xml:space="preserve">осуществляет общее руководство работой Комиссии;</w:t>
      </w:r>
    </w:p>
    <w:p>
      <w:pPr>
        <w:pStyle w:val="0"/>
        <w:spacing w:before="240" w:line-rule="auto"/>
        <w:ind w:firstLine="540"/>
        <w:jc w:val="both"/>
      </w:pPr>
      <w:r>
        <w:rPr>
          <w:sz w:val="24"/>
        </w:rPr>
        <w:t xml:space="preserve">объявляет заседание Комиссии правомочным или выносит решение о его переносе из-за отсутствия необходимого количества членов Комиссии;</w:t>
      </w:r>
    </w:p>
    <w:p>
      <w:pPr>
        <w:pStyle w:val="0"/>
        <w:spacing w:before="240" w:line-rule="auto"/>
        <w:ind w:firstLine="540"/>
        <w:jc w:val="both"/>
      </w:pPr>
      <w:r>
        <w:rPr>
          <w:sz w:val="24"/>
        </w:rPr>
        <w:t xml:space="preserve">утверждает повестку дня очередного заседания и ведет заседание Комиссии;</w:t>
      </w:r>
    </w:p>
    <w:p>
      <w:pPr>
        <w:pStyle w:val="0"/>
        <w:spacing w:before="240" w:line-rule="auto"/>
        <w:ind w:firstLine="540"/>
        <w:jc w:val="both"/>
      </w:pPr>
      <w:r>
        <w:rPr>
          <w:sz w:val="24"/>
        </w:rPr>
        <w:t xml:space="preserve">в случае необходимости выносит на рассмотрение Комиссии вопрос о привлечении к работе независимых экспертов.</w:t>
      </w:r>
    </w:p>
    <w:p>
      <w:pPr>
        <w:pStyle w:val="0"/>
        <w:spacing w:before="240" w:line-rule="auto"/>
        <w:ind w:firstLine="540"/>
        <w:jc w:val="both"/>
      </w:pPr>
      <w:r>
        <w:rPr>
          <w:sz w:val="24"/>
        </w:rPr>
        <w:t xml:space="preserve">3.6. В период временного отсутствия председателя Комиссии его обязанности исполняет заместитель председателя Комиссии.</w:t>
      </w:r>
    </w:p>
    <w:p>
      <w:pPr>
        <w:pStyle w:val="0"/>
        <w:spacing w:before="240" w:line-rule="auto"/>
        <w:ind w:firstLine="540"/>
        <w:jc w:val="both"/>
      </w:pPr>
      <w:r>
        <w:rPr>
          <w:sz w:val="24"/>
        </w:rPr>
        <w:t xml:space="preserve">3.7. Секретарь Комиссии:</w:t>
      </w:r>
    </w:p>
    <w:p>
      <w:pPr>
        <w:pStyle w:val="0"/>
        <w:spacing w:before="240" w:line-rule="auto"/>
        <w:ind w:firstLine="540"/>
        <w:jc w:val="both"/>
      </w:pPr>
      <w:r>
        <w:rPr>
          <w:sz w:val="24"/>
        </w:rPr>
        <w:t xml:space="preserve">обеспечивает подготовку материалов к заседанию Комиссии;</w:t>
      </w:r>
    </w:p>
    <w:p>
      <w:pPr>
        <w:pStyle w:val="0"/>
        <w:spacing w:before="240" w:line-rule="auto"/>
        <w:ind w:firstLine="540"/>
        <w:jc w:val="both"/>
      </w:pPr>
      <w:r>
        <w:rPr>
          <w:sz w:val="24"/>
        </w:rPr>
        <w:t xml:space="preserve">формирует проект повестки очередного заседания Комиссии;</w:t>
      </w:r>
    </w:p>
    <w:p>
      <w:pPr>
        <w:pStyle w:val="0"/>
        <w:spacing w:before="240" w:line-rule="auto"/>
        <w:ind w:firstLine="540"/>
        <w:jc w:val="both"/>
      </w:pPr>
      <w:r>
        <w:rPr>
          <w:sz w:val="24"/>
        </w:rPr>
        <w:t xml:space="preserve">информирует членов Комиссии о ее заседаниях;</w:t>
      </w:r>
    </w:p>
    <w:p>
      <w:pPr>
        <w:pStyle w:val="0"/>
        <w:spacing w:before="240" w:line-rule="auto"/>
        <w:ind w:firstLine="540"/>
        <w:jc w:val="both"/>
      </w:pPr>
      <w:r>
        <w:rPr>
          <w:sz w:val="24"/>
        </w:rPr>
        <w:t xml:space="preserve">ведет протокол заседания Комиссии;</w:t>
      </w:r>
    </w:p>
    <w:p>
      <w:pPr>
        <w:pStyle w:val="0"/>
        <w:spacing w:before="240" w:line-rule="auto"/>
        <w:ind w:firstLine="540"/>
        <w:jc w:val="both"/>
      </w:pPr>
      <w:r>
        <w:rPr>
          <w:sz w:val="24"/>
        </w:rPr>
        <w:t xml:space="preserve">выводит итоговую сумму баллов по каждому проекту, представленному в соответствии с </w:t>
      </w:r>
      <w:hyperlink w:history="0" w:anchor="P1219" w:tooltip="                                  РЕЙТИНГ">
        <w:r>
          <w:rPr>
            <w:sz w:val="24"/>
            <w:color w:val="0000ff"/>
          </w:rPr>
          <w:t xml:space="preserve">Порядком</w:t>
        </w:r>
      </w:hyperlink>
      <w:r>
        <w:rPr>
          <w:sz w:val="24"/>
        </w:rPr>
        <w:t xml:space="preserve"> предоставления грантов социальным предпринимателям или Порядком предоставления грантов молодым предпринимателям, и ранжирует заявки в порядке убывания итоговых сумм баллов, присвоенных проектам, представленным субъектами малого и среднего предпринимательства, по форме согласно приложению к настоящему Положению.</w:t>
      </w:r>
    </w:p>
    <w:p>
      <w:pPr>
        <w:pStyle w:val="0"/>
        <w:jc w:val="both"/>
      </w:pPr>
      <w:r>
        <w:rPr>
          <w:sz w:val="24"/>
        </w:rPr>
        <w:t xml:space="preserve">(в ред. Постановлений Кабинета Министров ЧР от 24.08.2022 </w:t>
      </w:r>
      <w:hyperlink w:history="0" r:id="rId145" w:tooltip="Постановление Кабинета Министров ЧР от 24.08.2022 N 417 &quot;О внесении изменений в постановление Кабинета Министров Чувашской Республики от 26 мая 2021 г. N 210&quot; {КонсультантПлюс}">
        <w:r>
          <w:rPr>
            <w:sz w:val="24"/>
            <w:color w:val="0000ff"/>
          </w:rPr>
          <w:t xml:space="preserve">N 417</w:t>
        </w:r>
      </w:hyperlink>
      <w:r>
        <w:rPr>
          <w:sz w:val="24"/>
        </w:rPr>
        <w:t xml:space="preserve">, от 08.05.2024 </w:t>
      </w:r>
      <w:hyperlink w:history="0" r:id="rId146"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spacing w:before="240" w:line-rule="auto"/>
        <w:ind w:firstLine="540"/>
        <w:jc w:val="both"/>
      </w:pPr>
      <w:r>
        <w:rPr>
          <w:sz w:val="24"/>
        </w:rPr>
        <w:t xml:space="preserve">3.8. Члены Комиссии:</w:t>
      </w:r>
    </w:p>
    <w:p>
      <w:pPr>
        <w:pStyle w:val="0"/>
        <w:spacing w:before="240" w:line-rule="auto"/>
        <w:ind w:firstLine="540"/>
        <w:jc w:val="both"/>
      </w:pPr>
      <w:r>
        <w:rPr>
          <w:sz w:val="24"/>
        </w:rPr>
        <w:t xml:space="preserve">присутствуют на заседаниях Комиссии и принимают решения по вопросам, отнесенным к ее компетенции;</w:t>
      </w:r>
    </w:p>
    <w:p>
      <w:pPr>
        <w:pStyle w:val="0"/>
        <w:spacing w:before="240" w:line-rule="auto"/>
        <w:ind w:firstLine="540"/>
        <w:jc w:val="both"/>
      </w:pPr>
      <w:r>
        <w:rPr>
          <w:sz w:val="24"/>
        </w:rPr>
        <w:t xml:space="preserve">осуществляют рассмотрение и оценку представленных на участие в отборе заявок и проектов;</w:t>
      </w:r>
    </w:p>
    <w:p>
      <w:pPr>
        <w:pStyle w:val="0"/>
        <w:jc w:val="both"/>
      </w:pPr>
      <w:r>
        <w:rPr>
          <w:sz w:val="24"/>
        </w:rPr>
        <w:t xml:space="preserve">(в ред. </w:t>
      </w:r>
      <w:hyperlink w:history="0" r:id="rId147"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p>
      <w:pPr>
        <w:pStyle w:val="0"/>
        <w:spacing w:before="240" w:line-rule="auto"/>
        <w:ind w:firstLine="540"/>
        <w:jc w:val="both"/>
      </w:pPr>
      <w:r>
        <w:rPr>
          <w:sz w:val="24"/>
        </w:rPr>
        <w:t xml:space="preserve">принимают участие в определении победителей отбора и размеров предоставляемых им грантов;</w:t>
      </w:r>
    </w:p>
    <w:p>
      <w:pPr>
        <w:pStyle w:val="0"/>
        <w:jc w:val="both"/>
      </w:pPr>
      <w:r>
        <w:rPr>
          <w:sz w:val="24"/>
        </w:rPr>
        <w:t xml:space="preserve">(в ред. Постановлений Кабинета Министров ЧР от 11.08.2021 </w:t>
      </w:r>
      <w:hyperlink w:history="0" r:id="rId148" w:tooltip="Постановление Кабинета Министров ЧР от 11.08.2021 N 358 &quot;О внесении изменений в постановление Кабинета Министров Чувашской Республики от 26 мая 2021 г. N 210&quot; {КонсультантПлюс}">
        <w:r>
          <w:rPr>
            <w:sz w:val="24"/>
            <w:color w:val="0000ff"/>
          </w:rPr>
          <w:t xml:space="preserve">N 358</w:t>
        </w:r>
      </w:hyperlink>
      <w:r>
        <w:rPr>
          <w:sz w:val="24"/>
        </w:rPr>
        <w:t xml:space="preserve">, от 08.05.2024 </w:t>
      </w:r>
      <w:hyperlink w:history="0" r:id="rId149"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spacing w:before="240" w:line-rule="auto"/>
        <w:ind w:firstLine="540"/>
        <w:jc w:val="both"/>
      </w:pPr>
      <w:r>
        <w:rPr>
          <w:sz w:val="24"/>
        </w:rPr>
        <w:t xml:space="preserve">осуществляют иные действия в соответствии с законодательством Российской Федерации, законодательством Чувашской Республики и настоящим Положением.</w:t>
      </w:r>
    </w:p>
    <w:p>
      <w:pPr>
        <w:pStyle w:val="0"/>
        <w:spacing w:before="240" w:line-rule="auto"/>
        <w:ind w:firstLine="540"/>
        <w:jc w:val="both"/>
      </w:pPr>
      <w:r>
        <w:rPr>
          <w:sz w:val="24"/>
        </w:rPr>
        <w:t xml:space="preserve">3.9. Абзац утратил силу. - </w:t>
      </w:r>
      <w:hyperlink w:history="0" r:id="rId150"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w:t>
        </w:r>
      </w:hyperlink>
      <w:r>
        <w:rPr>
          <w:sz w:val="24"/>
        </w:rPr>
        <w:t xml:space="preserve"> Кабинета Министров ЧР от 08.05.2024 N 256.</w:t>
      </w:r>
    </w:p>
    <w:p>
      <w:pPr>
        <w:pStyle w:val="0"/>
        <w:spacing w:before="240" w:line-rule="auto"/>
        <w:ind w:firstLine="540"/>
        <w:jc w:val="both"/>
      </w:pPr>
      <w:r>
        <w:rPr>
          <w:sz w:val="24"/>
        </w:rPr>
        <w:t xml:space="preserve">Решение Комиссии о предоставлении гранта субъектам малого и среднего предпринимательства, включенным в реестр социальных предпринимателей, принимается в соответствии с Порядком предоставления грантов социальным предпринимателям на основании итоговых сумм баллов. При равенстве итоговых сумм баллов преимущество получает субъект малого или среднего предпринимательства, подавший заявку ранее других.</w:t>
      </w:r>
    </w:p>
    <w:p>
      <w:pPr>
        <w:pStyle w:val="0"/>
        <w:jc w:val="both"/>
      </w:pPr>
      <w:r>
        <w:rPr>
          <w:sz w:val="24"/>
        </w:rPr>
        <w:t xml:space="preserve">(в ред. Постановлений Кабинета Министров ЧР от 24.08.2022 </w:t>
      </w:r>
      <w:hyperlink w:history="0" r:id="rId151" w:tooltip="Постановление Кабинета Министров ЧР от 24.08.2022 N 417 &quot;О внесении изменений в постановление Кабинета Министров Чувашской Республики от 26 мая 2021 г. N 210&quot; {КонсультантПлюс}">
        <w:r>
          <w:rPr>
            <w:sz w:val="24"/>
            <w:color w:val="0000ff"/>
          </w:rPr>
          <w:t xml:space="preserve">N 417</w:t>
        </w:r>
      </w:hyperlink>
      <w:r>
        <w:rPr>
          <w:sz w:val="24"/>
        </w:rPr>
        <w:t xml:space="preserve">, от 08.05.2024 </w:t>
      </w:r>
      <w:hyperlink w:history="0" r:id="rId152"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spacing w:before="240" w:line-rule="auto"/>
        <w:ind w:firstLine="540"/>
        <w:jc w:val="both"/>
      </w:pPr>
      <w:r>
        <w:rPr>
          <w:sz w:val="24"/>
        </w:rPr>
        <w:t xml:space="preserve">Решение Комиссии о предоставлении гранта субъектам малого и среднего предпринимательства, созданным физическими лицами в возрасте до 25 лет включительно, принимается в соответствии с Порядком предоставления грантов молодым предпринимателям на основании итоговых сумм баллов. При равенстве итоговых сумм баллов преимущество получает субъект малого или среднего предпринимательства, подавший заявку ранее других.</w:t>
      </w:r>
    </w:p>
    <w:p>
      <w:pPr>
        <w:pStyle w:val="0"/>
        <w:jc w:val="both"/>
      </w:pPr>
      <w:r>
        <w:rPr>
          <w:sz w:val="24"/>
        </w:rPr>
        <w:t xml:space="preserve">(абзац введен </w:t>
      </w:r>
      <w:hyperlink w:history="0" r:id="rId153" w:tooltip="Постановление Кабинета Министров ЧР от 24.08.2022 N 417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24.08.2022 N 417; в ред. </w:t>
      </w:r>
      <w:hyperlink w:history="0" r:id="rId154"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p>
      <w:pPr>
        <w:pStyle w:val="0"/>
        <w:spacing w:before="240" w:line-rule="auto"/>
        <w:ind w:firstLine="540"/>
        <w:jc w:val="both"/>
      </w:pPr>
      <w:r>
        <w:rPr>
          <w:sz w:val="24"/>
        </w:rPr>
        <w:t xml:space="preserve">Члены Комиссии обладают равными правами при принятии решения в рамках их компетенции.</w:t>
      </w:r>
    </w:p>
    <w:p>
      <w:pPr>
        <w:pStyle w:val="0"/>
        <w:spacing w:before="240" w:line-rule="auto"/>
        <w:ind w:firstLine="540"/>
        <w:jc w:val="both"/>
      </w:pPr>
      <w:r>
        <w:rPr>
          <w:sz w:val="24"/>
        </w:rPr>
        <w:t xml:space="preserve">Все члены Комиссии осуществляют свою деятельность на безвозмездной основе, участвуют в ее работе лично.</w:t>
      </w:r>
    </w:p>
    <w:p>
      <w:pPr>
        <w:pStyle w:val="0"/>
        <w:spacing w:before="240" w:line-rule="auto"/>
        <w:ind w:firstLine="540"/>
        <w:jc w:val="both"/>
      </w:pPr>
      <w:r>
        <w:rPr>
          <w:sz w:val="24"/>
        </w:rPr>
        <w:t xml:space="preserve">3.9.1. Комиссия принимает решение о продлении срока использования гранта субъектам малого и среднего предпринимательства, включенным в реестр социальных предпринимателей, в соответствии с Порядком предоставления грантов социальным предпринимателям и гранта субъектам малого и среднего предпринимательства, созданным физическими лицами в возрасте до 25 включительно, в соответствии с Порядком предоставления грантов молодым предпринимателям.</w:t>
      </w:r>
    </w:p>
    <w:p>
      <w:pPr>
        <w:pStyle w:val="0"/>
        <w:jc w:val="both"/>
      </w:pPr>
      <w:r>
        <w:rPr>
          <w:sz w:val="24"/>
        </w:rPr>
        <w:t xml:space="preserve">(в ред. Постановлений Кабинета Министров ЧР от 24.08.2022 </w:t>
      </w:r>
      <w:hyperlink w:history="0" r:id="rId155" w:tooltip="Постановление Кабинета Министров ЧР от 24.08.2022 N 417 &quot;О внесении изменений в постановление Кабинета Министров Чувашской Республики от 26 мая 2021 г. N 210&quot; {КонсультантПлюс}">
        <w:r>
          <w:rPr>
            <w:sz w:val="24"/>
            <w:color w:val="0000ff"/>
          </w:rPr>
          <w:t xml:space="preserve">N 417</w:t>
        </w:r>
      </w:hyperlink>
      <w:r>
        <w:rPr>
          <w:sz w:val="24"/>
        </w:rPr>
        <w:t xml:space="preserve">, от 08.05.2024 </w:t>
      </w:r>
      <w:hyperlink w:history="0" r:id="rId156"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spacing w:before="240" w:line-rule="auto"/>
        <w:ind w:firstLine="540"/>
        <w:jc w:val="both"/>
      </w:pPr>
      <w:r>
        <w:rPr>
          <w:sz w:val="24"/>
        </w:rPr>
        <w:t xml:space="preserve">3.10. Заседание Комиссии проводится не позднее 35 календарных дней со дня окончания приема заявок.</w:t>
      </w:r>
    </w:p>
    <w:p>
      <w:pPr>
        <w:pStyle w:val="0"/>
        <w:jc w:val="both"/>
      </w:pPr>
      <w:r>
        <w:rPr>
          <w:sz w:val="24"/>
        </w:rPr>
        <w:t xml:space="preserve">(в ред. Постановлений Кабинета Министров ЧР от 09.03.2023 </w:t>
      </w:r>
      <w:hyperlink w:history="0" r:id="rId157" w:tooltip="Постановление Кабинета Министров ЧР от 09.03.2023 N 146 &quot;О внесении изменений в постановление Кабинета Министров Чувашской Республики от 26 мая 2021 г. N 210&quot; {КонсультантПлюс}">
        <w:r>
          <w:rPr>
            <w:sz w:val="24"/>
            <w:color w:val="0000ff"/>
          </w:rPr>
          <w:t xml:space="preserve">N 146</w:t>
        </w:r>
      </w:hyperlink>
      <w:r>
        <w:rPr>
          <w:sz w:val="24"/>
        </w:rPr>
        <w:t xml:space="preserve">, от 08.05.2024 </w:t>
      </w:r>
      <w:hyperlink w:history="0" r:id="rId158"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rPr>
        <w:t xml:space="preserve">)</w:t>
      </w:r>
    </w:p>
    <w:p>
      <w:pPr>
        <w:pStyle w:val="0"/>
        <w:spacing w:before="240" w:line-rule="auto"/>
        <w:ind w:firstLine="540"/>
        <w:jc w:val="both"/>
      </w:pPr>
      <w:r>
        <w:rPr>
          <w:sz w:val="24"/>
        </w:rPr>
        <w:t xml:space="preserve">В остальных случаях заседание Комиссии проводится по мере необходимости.</w:t>
      </w:r>
    </w:p>
    <w:p>
      <w:pPr>
        <w:pStyle w:val="0"/>
        <w:jc w:val="both"/>
      </w:pPr>
      <w:r>
        <w:rPr>
          <w:sz w:val="24"/>
        </w:rPr>
        <w:t xml:space="preserve">(абзац введен </w:t>
      </w:r>
      <w:hyperlink w:history="0" r:id="rId159" w:tooltip="Постановление Кабинета Министров ЧР от 11.08.2021 N 358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Постановлением</w:t>
        </w:r>
      </w:hyperlink>
      <w:r>
        <w:rPr>
          <w:sz w:val="24"/>
        </w:rPr>
        <w:t xml:space="preserve"> Кабинета Министров ЧР от 11.08.2021 N 358)</w:t>
      </w:r>
    </w:p>
    <w:p>
      <w:pPr>
        <w:pStyle w:val="0"/>
        <w:spacing w:before="240" w:line-rule="auto"/>
        <w:ind w:firstLine="540"/>
        <w:jc w:val="both"/>
      </w:pPr>
      <w:r>
        <w:rPr>
          <w:sz w:val="24"/>
        </w:rPr>
        <w:t xml:space="preserve">3.11. В течение пяти рабочих дней со дня проведения заседания Комиссии формируется протокол в соответствии с Порядком предоставления грантов социальным предпринимателям или Порядком предоставления грантов молодым предпринимателям.</w:t>
      </w:r>
    </w:p>
    <w:p>
      <w:pPr>
        <w:pStyle w:val="0"/>
        <w:jc w:val="both"/>
      </w:pPr>
      <w:r>
        <w:rPr>
          <w:sz w:val="24"/>
        </w:rPr>
        <w:t xml:space="preserve">(п. 3.11 в ред. </w:t>
      </w:r>
      <w:hyperlink w:history="0" r:id="rId160"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Постановления</w:t>
        </w:r>
      </w:hyperlink>
      <w:r>
        <w:rPr>
          <w:sz w:val="24"/>
        </w:rPr>
        <w:t xml:space="preserve"> Кабинета Министров ЧР от 08.05.2024 N 256)</w:t>
      </w:r>
    </w:p>
    <w:p>
      <w:pPr>
        <w:pStyle w:val="0"/>
        <w:spacing w:before="240" w:line-rule="auto"/>
        <w:ind w:firstLine="540"/>
        <w:jc w:val="both"/>
      </w:pPr>
      <w:r>
        <w:rPr>
          <w:sz w:val="24"/>
        </w:rPr>
        <w:t xml:space="preserve">3.12. Организационно-техническое обеспечение деятельности Комиссии осуществляет Министерство экономического развития и имущественных отношений Чувашской Республики.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 о Комиссии</w:t>
      </w:r>
    </w:p>
    <w:p>
      <w:pPr>
        <w:pStyle w:val="0"/>
        <w:jc w:val="right"/>
      </w:pPr>
      <w:r>
        <w:rPr>
          <w:sz w:val="24"/>
        </w:rPr>
        <w:t xml:space="preserve">по проведению отбора на получение</w:t>
      </w:r>
    </w:p>
    <w:p>
      <w:pPr>
        <w:pStyle w:val="0"/>
        <w:jc w:val="right"/>
      </w:pPr>
      <w:r>
        <w:rPr>
          <w:sz w:val="24"/>
        </w:rPr>
        <w:t xml:space="preserve">государственной поддержки</w:t>
      </w:r>
    </w:p>
    <w:p>
      <w:pPr>
        <w:pStyle w:val="0"/>
        <w:jc w:val="right"/>
      </w:pPr>
      <w:r>
        <w:rPr>
          <w:sz w:val="24"/>
        </w:rPr>
        <w:t xml:space="preserve">субъектами малого и среднего</w:t>
      </w:r>
    </w:p>
    <w:p>
      <w:pPr>
        <w:pStyle w:val="0"/>
        <w:jc w:val="right"/>
      </w:pPr>
      <w:r>
        <w:rPr>
          <w:sz w:val="24"/>
        </w:rPr>
        <w:t xml:space="preserve">предпринимательства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24.08.2022 </w:t>
            </w:r>
            <w:hyperlink w:history="0" r:id="rId161" w:tooltip="Постановление Кабинета Министров ЧР от 24.08.2022 N 417 &quot;О внесении изменений в постановление Кабинета Министров Чувашской Республики от 26 мая 2021 г. N 210&quot; {КонсультантПлюс}">
              <w:r>
                <w:rPr>
                  <w:sz w:val="24"/>
                  <w:color w:val="0000ff"/>
                </w:rPr>
                <w:t xml:space="preserve">N 417</w:t>
              </w:r>
            </w:hyperlink>
            <w:r>
              <w:rPr>
                <w:sz w:val="24"/>
                <w:color w:val="392c69"/>
              </w:rPr>
              <w:t xml:space="preserve">,</w:t>
            </w:r>
          </w:p>
          <w:p>
            <w:pPr>
              <w:pStyle w:val="0"/>
              <w:jc w:val="center"/>
            </w:pPr>
            <w:r>
              <w:rPr>
                <w:sz w:val="24"/>
                <w:color w:val="392c69"/>
              </w:rPr>
              <w:t xml:space="preserve">от 08.05.2024 </w:t>
            </w:r>
            <w:hyperlink w:history="0" r:id="rId162" w:tooltip="Постановление Кабинета Министров ЧР от 08.05.2024 N 256 &quot;О внесении изменений в постановление Кабинета Министров Чувашской Республики от 26 мая 2021 г. N 210&quot; {КонсультантПлюс}">
              <w:r>
                <w:rPr>
                  <w:sz w:val="24"/>
                  <w:color w:val="0000ff"/>
                </w:rPr>
                <w:t xml:space="preserve">N 256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219" w:name="P1219"/>
    <w:bookmarkEnd w:id="1219"/>
    <w:p>
      <w:pPr>
        <w:pStyle w:val="1"/>
        <w:jc w:val="both"/>
      </w:pPr>
      <w:r>
        <w:rPr>
          <w:sz w:val="20"/>
        </w:rPr>
        <w:t xml:space="preserve">                                  </w:t>
      </w:r>
      <w:r>
        <w:rPr>
          <w:sz w:val="20"/>
          <w:b w:val="on"/>
        </w:rPr>
        <w:t xml:space="preserve">РЕЙТИНГ</w:t>
      </w:r>
    </w:p>
    <w:p>
      <w:pPr>
        <w:pStyle w:val="1"/>
        <w:jc w:val="both"/>
      </w:pPr>
      <w:r>
        <w:rPr>
          <w:sz w:val="20"/>
        </w:rPr>
        <w:t xml:space="preserve">                    </w:t>
      </w:r>
      <w:r>
        <w:rPr>
          <w:sz w:val="20"/>
          <w:b w:val="on"/>
        </w:rPr>
        <w:t xml:space="preserve">проектов, представленных субъектами</w:t>
      </w:r>
    </w:p>
    <w:p>
      <w:pPr>
        <w:pStyle w:val="1"/>
        <w:jc w:val="both"/>
      </w:pPr>
      <w:r>
        <w:rPr>
          <w:sz w:val="20"/>
        </w:rPr>
        <w:t xml:space="preserve">                   </w:t>
      </w:r>
      <w:r>
        <w:rPr>
          <w:sz w:val="20"/>
          <w:b w:val="on"/>
        </w:rPr>
        <w:t xml:space="preserve">малого и среднего предпринимательства</w:t>
      </w:r>
    </w:p>
    <w:p>
      <w:pPr>
        <w:pStyle w:val="1"/>
        <w:jc w:val="both"/>
      </w:pPr>
      <w:r>
        <w:rPr>
          <w:sz w:val="20"/>
        </w:rPr>
      </w:r>
    </w:p>
    <w:p>
      <w:pPr>
        <w:pStyle w:val="1"/>
        <w:jc w:val="both"/>
      </w:pPr>
      <w:r>
        <w:rPr>
          <w:sz w:val="20"/>
        </w:rPr>
        <w:t xml:space="preserve">                     </w:t>
      </w:r>
      <w:r>
        <w:rPr>
          <w:sz w:val="20"/>
          <w:b w:val="on"/>
        </w:rPr>
        <w:t xml:space="preserve">Заседание Комиссии по проведению</w:t>
      </w:r>
    </w:p>
    <w:p>
      <w:pPr>
        <w:pStyle w:val="1"/>
        <w:jc w:val="both"/>
      </w:pPr>
      <w:r>
        <w:rPr>
          <w:sz w:val="20"/>
        </w:rPr>
        <w:t xml:space="preserve">               </w:t>
      </w:r>
      <w:r>
        <w:rPr>
          <w:sz w:val="20"/>
          <w:b w:val="on"/>
        </w:rPr>
        <w:t xml:space="preserve">отбора на получение государственной поддержки</w:t>
      </w:r>
    </w:p>
    <w:p>
      <w:pPr>
        <w:pStyle w:val="1"/>
        <w:jc w:val="both"/>
      </w:pPr>
      <w:r>
        <w:rPr>
          <w:sz w:val="20"/>
        </w:rPr>
        <w:t xml:space="preserve">             </w:t>
      </w:r>
      <w:r>
        <w:rPr>
          <w:sz w:val="20"/>
          <w:b w:val="on"/>
        </w:rPr>
        <w:t xml:space="preserve">субъектами малого и среднего предпринимательства</w:t>
      </w:r>
    </w:p>
    <w:p>
      <w:pPr>
        <w:pStyle w:val="1"/>
        <w:jc w:val="both"/>
      </w:pPr>
      <w:r>
        <w:rPr>
          <w:sz w:val="20"/>
        </w:rPr>
        <w:t xml:space="preserve">               </w:t>
      </w:r>
      <w:r>
        <w:rPr>
          <w:sz w:val="20"/>
          <w:b w:val="on"/>
        </w:rPr>
        <w:t xml:space="preserve">(далее - Комиссия) от</w:t>
      </w:r>
      <w:r>
        <w:rPr>
          <w:sz w:val="20"/>
        </w:rPr>
        <w:t xml:space="preserve"> ___ __________ </w:t>
      </w:r>
      <w:r>
        <w:rPr>
          <w:sz w:val="20"/>
          <w:b w:val="on"/>
        </w:rPr>
        <w:t xml:space="preserve">20</w:t>
      </w:r>
      <w:r>
        <w:rPr>
          <w:sz w:val="20"/>
        </w:rPr>
        <w:t xml:space="preserve">__ </w:t>
      </w:r>
      <w:r>
        <w:rPr>
          <w:sz w:val="20"/>
          <w:b w:val="on"/>
        </w:rPr>
        <w:t xml:space="preserve">г.</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4"/>
        <w:gridCol w:w="6406"/>
        <w:gridCol w:w="2268"/>
      </w:tblGrid>
      <w:tr>
        <w:tc>
          <w:tcPr>
            <w:tcW w:w="394" w:type="dxa"/>
            <w:tcBorders>
              <w:left w:val="nil"/>
            </w:tcBorders>
          </w:tcPr>
          <w:p>
            <w:pPr>
              <w:pStyle w:val="0"/>
              <w:jc w:val="center"/>
            </w:pPr>
            <w:r>
              <w:rPr>
                <w:sz w:val="24"/>
              </w:rPr>
              <w:t xml:space="preserve">N</w:t>
            </w:r>
          </w:p>
          <w:p>
            <w:pPr>
              <w:pStyle w:val="0"/>
              <w:jc w:val="center"/>
            </w:pPr>
            <w:r>
              <w:rPr>
                <w:sz w:val="24"/>
              </w:rPr>
              <w:t xml:space="preserve">пп</w:t>
            </w:r>
          </w:p>
        </w:tc>
        <w:tc>
          <w:tcPr>
            <w:tcW w:w="6406" w:type="dxa"/>
          </w:tcPr>
          <w:p>
            <w:pPr>
              <w:pStyle w:val="0"/>
              <w:jc w:val="center"/>
            </w:pPr>
            <w:r>
              <w:rPr>
                <w:sz w:val="24"/>
              </w:rPr>
              <w:t xml:space="preserve">Наименование субъекта малого и среднего предпринимательства, наименование проекта в сфере социального предпринимательства или проекта в сфере предпринимательской деятельности</w:t>
            </w:r>
          </w:p>
        </w:tc>
        <w:tc>
          <w:tcPr>
            <w:tcW w:w="2268" w:type="dxa"/>
            <w:tcBorders>
              <w:right w:val="nil"/>
            </w:tcBorders>
          </w:tcPr>
          <w:p>
            <w:pPr>
              <w:pStyle w:val="0"/>
              <w:jc w:val="center"/>
            </w:pPr>
            <w:r>
              <w:rPr>
                <w:sz w:val="24"/>
              </w:rPr>
              <w:t xml:space="preserve">Итоговая сумма баллов</w:t>
            </w:r>
          </w:p>
        </w:tc>
      </w:tr>
      <w:tr>
        <w:tc>
          <w:tcPr>
            <w:tcW w:w="394" w:type="dxa"/>
            <w:tcBorders>
              <w:left w:val="nil"/>
            </w:tcBorders>
          </w:tcPr>
          <w:p>
            <w:pPr>
              <w:pStyle w:val="0"/>
            </w:pPr>
            <w:r>
              <w:rPr>
                <w:sz w:val="24"/>
              </w:rPr>
            </w:r>
          </w:p>
        </w:tc>
        <w:tc>
          <w:tcPr>
            <w:tcW w:w="6406" w:type="dxa"/>
          </w:tcPr>
          <w:p>
            <w:pPr>
              <w:pStyle w:val="0"/>
            </w:pPr>
            <w:r>
              <w:rPr>
                <w:sz w:val="24"/>
              </w:rPr>
            </w:r>
          </w:p>
        </w:tc>
        <w:tc>
          <w:tcPr>
            <w:tcW w:w="2268" w:type="dxa"/>
            <w:tcBorders>
              <w:right w:val="nil"/>
            </w:tcBorders>
          </w:tcPr>
          <w:p>
            <w:pPr>
              <w:pStyle w:val="0"/>
            </w:pPr>
            <w:r>
              <w:rPr>
                <w:sz w:val="24"/>
              </w:rPr>
            </w:r>
          </w:p>
        </w:tc>
      </w:tr>
      <w:tr>
        <w:tc>
          <w:tcPr>
            <w:tcW w:w="394" w:type="dxa"/>
            <w:tcBorders>
              <w:left w:val="nil"/>
            </w:tcBorders>
          </w:tcPr>
          <w:p>
            <w:pPr>
              <w:pStyle w:val="0"/>
            </w:pPr>
            <w:r>
              <w:rPr>
                <w:sz w:val="24"/>
              </w:rPr>
            </w:r>
          </w:p>
        </w:tc>
        <w:tc>
          <w:tcPr>
            <w:tcW w:w="6406" w:type="dxa"/>
          </w:tcPr>
          <w:p>
            <w:pPr>
              <w:pStyle w:val="0"/>
            </w:pPr>
            <w:r>
              <w:rPr>
                <w:sz w:val="24"/>
              </w:rPr>
            </w:r>
          </w:p>
        </w:tc>
        <w:tc>
          <w:tcPr>
            <w:tcW w:w="2268" w:type="dxa"/>
            <w:tcBorders>
              <w:right w:val="nil"/>
            </w:tcBorders>
          </w:tcPr>
          <w:p>
            <w:pPr>
              <w:pStyle w:val="0"/>
            </w:pPr>
            <w:r>
              <w:rPr>
                <w:sz w:val="24"/>
              </w:rPr>
            </w:r>
          </w:p>
        </w:tc>
      </w:tr>
      <w:tr>
        <w:tc>
          <w:tcPr>
            <w:tcW w:w="394" w:type="dxa"/>
            <w:tcBorders>
              <w:left w:val="nil"/>
            </w:tcBorders>
          </w:tcPr>
          <w:p>
            <w:pPr>
              <w:pStyle w:val="0"/>
            </w:pPr>
            <w:r>
              <w:rPr>
                <w:sz w:val="24"/>
              </w:rPr>
            </w:r>
          </w:p>
        </w:tc>
        <w:tc>
          <w:tcPr>
            <w:tcW w:w="6406" w:type="dxa"/>
          </w:tcPr>
          <w:p>
            <w:pPr>
              <w:pStyle w:val="0"/>
            </w:pPr>
            <w:r>
              <w:rPr>
                <w:sz w:val="24"/>
              </w:rPr>
            </w:r>
          </w:p>
        </w:tc>
        <w:tc>
          <w:tcPr>
            <w:tcW w:w="2268" w:type="dxa"/>
            <w:tcBorders>
              <w:right w:val="nil"/>
            </w:tcBorders>
          </w:tcPr>
          <w:p>
            <w:pPr>
              <w:pStyle w:val="0"/>
            </w:pPr>
            <w:r>
              <w:rPr>
                <w:sz w:val="24"/>
              </w:rPr>
            </w:r>
          </w:p>
        </w:tc>
      </w:tr>
      <w:tr>
        <w:tc>
          <w:tcPr>
            <w:tcW w:w="394" w:type="dxa"/>
            <w:tcBorders>
              <w:left w:val="nil"/>
            </w:tcBorders>
          </w:tcPr>
          <w:p>
            <w:pPr>
              <w:pStyle w:val="0"/>
            </w:pPr>
            <w:r>
              <w:rPr>
                <w:sz w:val="24"/>
              </w:rPr>
            </w:r>
          </w:p>
        </w:tc>
        <w:tc>
          <w:tcPr>
            <w:tcW w:w="6406" w:type="dxa"/>
          </w:tcPr>
          <w:p>
            <w:pPr>
              <w:pStyle w:val="0"/>
            </w:pPr>
            <w:r>
              <w:rPr>
                <w:sz w:val="24"/>
              </w:rPr>
            </w:r>
          </w:p>
        </w:tc>
        <w:tc>
          <w:tcPr>
            <w:tcW w:w="2268" w:type="dxa"/>
            <w:tcBorders>
              <w:right w:val="nil"/>
            </w:tcBorders>
          </w:tcPr>
          <w:p>
            <w:pPr>
              <w:pStyle w:val="0"/>
            </w:pPr>
            <w:r>
              <w:rPr>
                <w:sz w:val="24"/>
              </w:rPr>
            </w:r>
          </w:p>
        </w:tc>
      </w:tr>
      <w:tr>
        <w:tc>
          <w:tcPr>
            <w:tcW w:w="394" w:type="dxa"/>
            <w:tcBorders>
              <w:left w:val="nil"/>
            </w:tcBorders>
          </w:tcPr>
          <w:p>
            <w:pPr>
              <w:pStyle w:val="0"/>
            </w:pPr>
            <w:r>
              <w:rPr>
                <w:sz w:val="24"/>
              </w:rPr>
            </w:r>
          </w:p>
        </w:tc>
        <w:tc>
          <w:tcPr>
            <w:tcW w:w="6406" w:type="dxa"/>
          </w:tcPr>
          <w:p>
            <w:pPr>
              <w:pStyle w:val="0"/>
            </w:pPr>
            <w:r>
              <w:rPr>
                <w:sz w:val="24"/>
              </w:rPr>
            </w:r>
          </w:p>
        </w:tc>
        <w:tc>
          <w:tcPr>
            <w:tcW w:w="2268" w:type="dxa"/>
            <w:tcBorders>
              <w:right w:val="nil"/>
            </w:tcBorders>
          </w:tcPr>
          <w:p>
            <w:pPr>
              <w:pStyle w:val="0"/>
            </w:pPr>
            <w:r>
              <w:rPr>
                <w:sz w:val="24"/>
              </w:rPr>
            </w:r>
          </w:p>
        </w:tc>
      </w:tr>
    </w:tbl>
    <w:p>
      <w:pPr>
        <w:pStyle w:val="0"/>
        <w:jc w:val="both"/>
      </w:pPr>
      <w:r>
        <w:rPr>
          <w:sz w:val="24"/>
        </w:rPr>
      </w:r>
    </w:p>
    <w:p>
      <w:pPr>
        <w:pStyle w:val="1"/>
        <w:jc w:val="both"/>
      </w:pPr>
      <w:r>
        <w:rPr>
          <w:sz w:val="20"/>
        </w:rPr>
        <w:t xml:space="preserve">Председатель Комиссии</w:t>
      </w:r>
    </w:p>
    <w:p>
      <w:pPr>
        <w:pStyle w:val="1"/>
        <w:jc w:val="both"/>
      </w:pPr>
      <w:r>
        <w:rPr>
          <w:sz w:val="20"/>
        </w:rPr>
        <w:t xml:space="preserve">(заместитель председателя Комиссии)     _____________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Секретарь Комиссии                      _____________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 ____________ 20__ г.</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26.05.2021 N 210</w:t>
            <w:br/>
            <w:t>(ред. от 23.04.2025)</w:t>
            <w:br/>
            <w:t>"Об утверждении Правил предоставления субси...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26.05.2021 N 210</w:t>
            <w:br/>
            <w:t>(ред. от 23.04.2025)</w:t>
            <w:br/>
            <w:t>"Об утверждении Правил предоставления субси...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8&amp;n=141285&amp;date=19.05.2025&amp;dst=100005&amp;field=134" TargetMode = "External"/>
	<Relationship Id="rId8" Type="http://schemas.openxmlformats.org/officeDocument/2006/relationships/hyperlink" Target="https://login.consultant.ru/link/?req=doc&amp;base=RLAW098&amp;n=150190&amp;date=19.05.2025&amp;dst=100005&amp;field=134" TargetMode = "External"/>
	<Relationship Id="rId9" Type="http://schemas.openxmlformats.org/officeDocument/2006/relationships/hyperlink" Target="https://login.consultant.ru/link/?req=doc&amp;base=RLAW098&amp;n=153569&amp;date=19.05.2025&amp;dst=100005&amp;field=134" TargetMode = "External"/>
	<Relationship Id="rId10" Type="http://schemas.openxmlformats.org/officeDocument/2006/relationships/hyperlink" Target="https://login.consultant.ru/link/?req=doc&amp;base=RLAW098&amp;n=160321&amp;date=19.05.2025&amp;dst=100005&amp;field=134" TargetMode = "External"/>
	<Relationship Id="rId11" Type="http://schemas.openxmlformats.org/officeDocument/2006/relationships/hyperlink" Target="https://login.consultant.ru/link/?req=doc&amp;base=RLAW098&amp;n=162115&amp;date=19.05.2025&amp;dst=100005&amp;field=134" TargetMode = "External"/>
	<Relationship Id="rId12" Type="http://schemas.openxmlformats.org/officeDocument/2006/relationships/hyperlink" Target="https://login.consultant.ru/link/?req=doc&amp;base=RLAW098&amp;n=167416&amp;date=19.05.2025&amp;dst=100005&amp;field=134" TargetMode = "External"/>
	<Relationship Id="rId13" Type="http://schemas.openxmlformats.org/officeDocument/2006/relationships/hyperlink" Target="https://login.consultant.ru/link/?req=doc&amp;base=RLAW098&amp;n=176420&amp;date=19.05.2025&amp;dst=100005&amp;field=134" TargetMode = "External"/>
	<Relationship Id="rId14" Type="http://schemas.openxmlformats.org/officeDocument/2006/relationships/hyperlink" Target="https://login.consultant.ru/link/?req=doc&amp;base=RLAW098&amp;n=188078&amp;date=19.05.2025&amp;dst=100005&amp;field=134" TargetMode = "External"/>
	<Relationship Id="rId15" Type="http://schemas.openxmlformats.org/officeDocument/2006/relationships/hyperlink" Target="https://login.consultant.ru/link/?req=doc&amp;base=RLAW098&amp;n=164320&amp;date=19.05.2025" TargetMode = "External"/>
	<Relationship Id="rId16" Type="http://schemas.openxmlformats.org/officeDocument/2006/relationships/hyperlink" Target="https://login.consultant.ru/link/?req=doc&amp;base=RLAW098&amp;n=150190&amp;date=19.05.2025&amp;dst=100005&amp;field=134" TargetMode = "External"/>
	<Relationship Id="rId17" Type="http://schemas.openxmlformats.org/officeDocument/2006/relationships/hyperlink" Target="https://login.consultant.ru/link/?req=doc&amp;base=RLAW098&amp;n=160321&amp;date=19.05.2025&amp;dst=100006&amp;field=134" TargetMode = "External"/>
	<Relationship Id="rId18" Type="http://schemas.openxmlformats.org/officeDocument/2006/relationships/hyperlink" Target="https://login.consultant.ru/link/?req=doc&amp;base=RLAW098&amp;n=162115&amp;date=19.05.2025&amp;dst=100006&amp;field=134" TargetMode = "External"/>
	<Relationship Id="rId19" Type="http://schemas.openxmlformats.org/officeDocument/2006/relationships/hyperlink" Target="https://login.consultant.ru/link/?req=doc&amp;base=RLAW098&amp;n=167416&amp;date=19.05.2025&amp;dst=100005&amp;field=134" TargetMode = "External"/>
	<Relationship Id="rId20" Type="http://schemas.openxmlformats.org/officeDocument/2006/relationships/hyperlink" Target="https://login.consultant.ru/link/?req=doc&amp;base=RLAW098&amp;n=176420&amp;date=19.05.2025&amp;dst=100006&amp;field=134" TargetMode = "External"/>
	<Relationship Id="rId21" Type="http://schemas.openxmlformats.org/officeDocument/2006/relationships/hyperlink" Target="https://login.consultant.ru/link/?req=doc&amp;base=RLAW098&amp;n=188078&amp;date=19.05.2025&amp;dst=100005&amp;field=134" TargetMode = "External"/>
	<Relationship Id="rId22" Type="http://schemas.openxmlformats.org/officeDocument/2006/relationships/hyperlink" Target="https://login.consultant.ru/link/?req=doc&amp;base=RLAW098&amp;n=176420&amp;date=19.05.2025&amp;dst=100009&amp;field=134" TargetMode = "External"/>
	<Relationship Id="rId23" Type="http://schemas.openxmlformats.org/officeDocument/2006/relationships/hyperlink" Target="https://login.consultant.ru/link/?req=doc&amp;base=RLAW098&amp;n=188216&amp;date=19.05.2025&amp;dst=289264&amp;field=134" TargetMode = "External"/>
	<Relationship Id="rId24" Type="http://schemas.openxmlformats.org/officeDocument/2006/relationships/hyperlink" Target="https://login.consultant.ru/link/?req=doc&amp;base=RLAW098&amp;n=176420&amp;date=19.05.2025&amp;dst=100010&amp;field=134" TargetMode = "External"/>
	<Relationship Id="rId25" Type="http://schemas.openxmlformats.org/officeDocument/2006/relationships/hyperlink" Target="https://login.consultant.ru/link/?req=doc&amp;base=LAW&amp;n=431832&amp;date=19.05.2025&amp;dst=378&amp;field=134" TargetMode = "External"/>
	<Relationship Id="rId26" Type="http://schemas.openxmlformats.org/officeDocument/2006/relationships/hyperlink" Target="https://login.consultant.ru/link/?req=doc&amp;base=LAW&amp;n=431832&amp;date=19.05.2025&amp;dst=378&amp;field=134" TargetMode = "External"/>
	<Relationship Id="rId27" Type="http://schemas.openxmlformats.org/officeDocument/2006/relationships/hyperlink" Target="https://login.consultant.ru/link/?req=doc&amp;base=RLAW098&amp;n=160321&amp;date=19.05.2025&amp;dst=100008&amp;field=134" TargetMode = "External"/>
	<Relationship Id="rId28" Type="http://schemas.openxmlformats.org/officeDocument/2006/relationships/hyperlink" Target="https://login.consultant.ru/link/?req=doc&amp;base=RLAW098&amp;n=176420&amp;date=19.05.2025&amp;dst=100013&amp;field=134" TargetMode = "External"/>
	<Relationship Id="rId29" Type="http://schemas.openxmlformats.org/officeDocument/2006/relationships/hyperlink" Target="https://login.consultant.ru/link/?req=doc&amp;base=RLAW098&amp;n=176420&amp;date=19.05.2025&amp;dst=100015&amp;field=134" TargetMode = "External"/>
	<Relationship Id="rId30" Type="http://schemas.openxmlformats.org/officeDocument/2006/relationships/hyperlink" Target="https://login.consultant.ru/link/?req=doc&amp;base=RLAW098&amp;n=176420&amp;date=19.05.2025&amp;dst=100016&amp;field=134" TargetMode = "External"/>
	<Relationship Id="rId31" Type="http://schemas.openxmlformats.org/officeDocument/2006/relationships/hyperlink" Target="https://login.consultant.ru/link/?req=doc&amp;base=RLAW098&amp;n=176420&amp;date=19.05.2025&amp;dst=100016&amp;field=134" TargetMode = "External"/>
	<Relationship Id="rId32" Type="http://schemas.openxmlformats.org/officeDocument/2006/relationships/hyperlink" Target="https://login.consultant.ru/link/?req=doc&amp;base=LAW&amp;n=488090&amp;date=19.05.2025" TargetMode = "External"/>
	<Relationship Id="rId33" Type="http://schemas.openxmlformats.org/officeDocument/2006/relationships/hyperlink" Target="https://login.consultant.ru/link/?req=doc&amp;base=RLAW098&amp;n=176420&amp;date=19.05.2025&amp;dst=100016&amp;field=134" TargetMode = "External"/>
	<Relationship Id="rId34" Type="http://schemas.openxmlformats.org/officeDocument/2006/relationships/hyperlink" Target="https://login.consultant.ru/link/?req=doc&amp;base=LAW&amp;n=488090&amp;date=19.05.2025" TargetMode = "External"/>
	<Relationship Id="rId35" Type="http://schemas.openxmlformats.org/officeDocument/2006/relationships/hyperlink" Target="https://login.consultant.ru/link/?req=doc&amp;base=RLAW098&amp;n=160321&amp;date=19.05.2025&amp;dst=100011&amp;field=134" TargetMode = "External"/>
	<Relationship Id="rId36" Type="http://schemas.openxmlformats.org/officeDocument/2006/relationships/hyperlink" Target="https://login.consultant.ru/link/?req=doc&amp;base=LAW&amp;n=481359&amp;date=19.05.2025" TargetMode = "External"/>
	<Relationship Id="rId37" Type="http://schemas.openxmlformats.org/officeDocument/2006/relationships/hyperlink" Target="https://login.consultant.ru/link/?req=doc&amp;base=RLAW098&amp;n=150190&amp;date=19.05.2025&amp;dst=100006&amp;field=134" TargetMode = "External"/>
	<Relationship Id="rId38" Type="http://schemas.openxmlformats.org/officeDocument/2006/relationships/hyperlink" Target="https://login.consultant.ru/link/?req=doc&amp;base=RLAW098&amp;n=44356&amp;date=19.05.2025&amp;dst=100002&amp;field=134" TargetMode = "External"/>
	<Relationship Id="rId39" Type="http://schemas.openxmlformats.org/officeDocument/2006/relationships/hyperlink" Target="https://login.consultant.ru/link/?req=doc&amp;base=RLAW098&amp;n=44356&amp;date=19.05.2025&amp;dst=100002&amp;field=134" TargetMode = "External"/>
	<Relationship Id="rId40" Type="http://schemas.openxmlformats.org/officeDocument/2006/relationships/hyperlink" Target="https://login.consultant.ru/link/?req=doc&amp;base=RLAW098&amp;n=176420&amp;date=19.05.2025&amp;dst=100019&amp;field=134" TargetMode = "External"/>
	<Relationship Id="rId41" Type="http://schemas.openxmlformats.org/officeDocument/2006/relationships/hyperlink" Target="https://login.consultant.ru/link/?req=doc&amp;base=RLAW098&amp;n=176420&amp;date=19.05.2025&amp;dst=100020&amp;field=134" TargetMode = "External"/>
	<Relationship Id="rId42" Type="http://schemas.openxmlformats.org/officeDocument/2006/relationships/hyperlink" Target="https://login.consultant.ru/link/?req=doc&amp;base=RLAW098&amp;n=176420&amp;date=19.05.2025&amp;dst=100022&amp;field=134" TargetMode = "External"/>
	<Relationship Id="rId43" Type="http://schemas.openxmlformats.org/officeDocument/2006/relationships/hyperlink" Target="https://login.consultant.ru/link/?req=doc&amp;base=LAW&amp;n=504823&amp;date=19.05.2025" TargetMode = "External"/>
	<Relationship Id="rId44" Type="http://schemas.openxmlformats.org/officeDocument/2006/relationships/hyperlink" Target="https://login.consultant.ru/link/?req=doc&amp;base=RLAW098&amp;n=176420&amp;date=19.05.2025&amp;dst=100024&amp;field=134" TargetMode = "External"/>
	<Relationship Id="rId45" Type="http://schemas.openxmlformats.org/officeDocument/2006/relationships/hyperlink" Target="https://login.consultant.ru/link/?req=doc&amp;base=RLAW098&amp;n=188078&amp;date=19.05.2025&amp;dst=100007&amp;field=134" TargetMode = "External"/>
	<Relationship Id="rId46" Type="http://schemas.openxmlformats.org/officeDocument/2006/relationships/hyperlink" Target="https://login.consultant.ru/link/?req=doc&amp;base=RLAW098&amp;n=188078&amp;date=19.05.2025&amp;dst=100010&amp;field=134" TargetMode = "External"/>
	<Relationship Id="rId47" Type="http://schemas.openxmlformats.org/officeDocument/2006/relationships/hyperlink" Target="https://login.consultant.ru/link/?req=doc&amp;base=RLAW098&amp;n=188078&amp;date=19.05.2025&amp;dst=100013&amp;field=134" TargetMode = "External"/>
	<Relationship Id="rId48" Type="http://schemas.openxmlformats.org/officeDocument/2006/relationships/hyperlink" Target="https://login.consultant.ru/link/?req=doc&amp;base=LAW&amp;n=481359&amp;date=19.05.2025" TargetMode = "External"/>
	<Relationship Id="rId49" Type="http://schemas.openxmlformats.org/officeDocument/2006/relationships/hyperlink" Target="https://login.consultant.ru/link/?req=doc&amp;base=RLAW098&amp;n=176420&amp;date=19.05.2025&amp;dst=100036&amp;field=134" TargetMode = "External"/>
	<Relationship Id="rId50" Type="http://schemas.openxmlformats.org/officeDocument/2006/relationships/hyperlink" Target="https://login.consultant.ru/link/?req=doc&amp;base=LAW&amp;n=121087&amp;date=19.05.2025&amp;dst=100142&amp;field=134" TargetMode = "External"/>
	<Relationship Id="rId51" Type="http://schemas.openxmlformats.org/officeDocument/2006/relationships/hyperlink" Target="https://login.consultant.ru/link/?req=doc&amp;base=LAW&amp;n=503623&amp;date=19.05.2025" TargetMode = "External"/>
	<Relationship Id="rId52" Type="http://schemas.openxmlformats.org/officeDocument/2006/relationships/hyperlink" Target="https://login.consultant.ru/link/?req=doc&amp;base=RLAW098&amp;n=176420&amp;date=19.05.2025&amp;dst=100044&amp;field=134" TargetMode = "External"/>
	<Relationship Id="rId53" Type="http://schemas.openxmlformats.org/officeDocument/2006/relationships/hyperlink" Target="https://login.consultant.ru/link/?req=doc&amp;base=LAW&amp;n=483130&amp;date=19.05.2025&amp;dst=5769&amp;field=134" TargetMode = "External"/>
	<Relationship Id="rId54" Type="http://schemas.openxmlformats.org/officeDocument/2006/relationships/hyperlink" Target="https://login.consultant.ru/link/?req=doc&amp;base=RLAW098&amp;n=176420&amp;date=19.05.2025&amp;dst=100053&amp;field=134" TargetMode = "External"/>
	<Relationship Id="rId55" Type="http://schemas.openxmlformats.org/officeDocument/2006/relationships/hyperlink" Target="https://login.consultant.ru/link/?req=doc&amp;base=RLAW098&amp;n=176420&amp;date=19.05.2025&amp;dst=100055&amp;field=134" TargetMode = "External"/>
	<Relationship Id="rId56" Type="http://schemas.openxmlformats.org/officeDocument/2006/relationships/hyperlink" Target="https://login.consultant.ru/link/?req=doc&amp;base=RLAW098&amp;n=176420&amp;date=19.05.2025&amp;dst=100065&amp;field=134" TargetMode = "External"/>
	<Relationship Id="rId57" Type="http://schemas.openxmlformats.org/officeDocument/2006/relationships/hyperlink" Target="https://login.consultant.ru/link/?req=doc&amp;base=RLAW098&amp;n=176420&amp;date=19.05.2025&amp;dst=100066&amp;field=134" TargetMode = "External"/>
	<Relationship Id="rId58" Type="http://schemas.openxmlformats.org/officeDocument/2006/relationships/hyperlink" Target="https://login.consultant.ru/link/?req=doc&amp;base=RLAW098&amp;n=188078&amp;date=19.05.2025&amp;dst=100016&amp;field=134" TargetMode = "External"/>
	<Relationship Id="rId59" Type="http://schemas.openxmlformats.org/officeDocument/2006/relationships/hyperlink" Target="https://login.consultant.ru/link/?req=doc&amp;base=RLAW098&amp;n=188078&amp;date=19.05.2025&amp;dst=100018&amp;field=134" TargetMode = "External"/>
	<Relationship Id="rId60" Type="http://schemas.openxmlformats.org/officeDocument/2006/relationships/hyperlink" Target="https://login.consultant.ru/link/?req=doc&amp;base=RLAW098&amp;n=188078&amp;date=19.05.2025&amp;dst=100019&amp;field=134" TargetMode = "External"/>
	<Relationship Id="rId61" Type="http://schemas.openxmlformats.org/officeDocument/2006/relationships/hyperlink" Target="https://login.consultant.ru/link/?req=doc&amp;base=RLAW098&amp;n=188078&amp;date=19.05.2025&amp;dst=100020&amp;field=134" TargetMode = "External"/>
	<Relationship Id="rId62" Type="http://schemas.openxmlformats.org/officeDocument/2006/relationships/hyperlink" Target="https://login.consultant.ru/link/?req=doc&amp;base=LAW&amp;n=482692&amp;date=19.05.2025&amp;dst=101922&amp;field=134" TargetMode = "External"/>
	<Relationship Id="rId63" Type="http://schemas.openxmlformats.org/officeDocument/2006/relationships/hyperlink" Target="https://login.consultant.ru/link/?req=doc&amp;base=LAW&amp;n=481359&amp;date=19.05.2025" TargetMode = "External"/>
	<Relationship Id="rId64" Type="http://schemas.openxmlformats.org/officeDocument/2006/relationships/hyperlink" Target="https://login.consultant.ru/link/?req=doc&amp;base=RLAW098&amp;n=188078&amp;date=19.05.2025&amp;dst=100022&amp;field=134" TargetMode = "External"/>
	<Relationship Id="rId65" Type="http://schemas.openxmlformats.org/officeDocument/2006/relationships/hyperlink" Target="https://login.consultant.ru/link/?req=doc&amp;base=LAW&amp;n=197035&amp;date=19.05.2025&amp;dst=100010&amp;field=134" TargetMode = "External"/>
	<Relationship Id="rId66" Type="http://schemas.openxmlformats.org/officeDocument/2006/relationships/hyperlink" Target="https://login.consultant.ru/link/?req=doc&amp;base=RLAW098&amp;n=176420&amp;date=19.05.2025&amp;dst=100166&amp;field=134" TargetMode = "External"/>
	<Relationship Id="rId67" Type="http://schemas.openxmlformats.org/officeDocument/2006/relationships/hyperlink" Target="https://login.consultant.ru/link/?req=doc&amp;base=RLAW098&amp;n=188078&amp;date=19.05.2025&amp;dst=100026&amp;field=134" TargetMode = "External"/>
	<Relationship Id="rId68" Type="http://schemas.openxmlformats.org/officeDocument/2006/relationships/hyperlink" Target="https://login.consultant.ru/link/?req=doc&amp;base=RLAW098&amp;n=188078&amp;date=19.05.2025&amp;dst=100027&amp;field=134" TargetMode = "External"/>
	<Relationship Id="rId69" Type="http://schemas.openxmlformats.org/officeDocument/2006/relationships/hyperlink" Target="https://login.consultant.ru/link/?req=doc&amp;base=LAW&amp;n=482692&amp;date=19.05.2025&amp;dst=217&amp;field=134" TargetMode = "External"/>
	<Relationship Id="rId70" Type="http://schemas.openxmlformats.org/officeDocument/2006/relationships/hyperlink" Target="https://login.consultant.ru/link/?req=doc&amp;base=LAW&amp;n=482692&amp;date=19.05.2025&amp;dst=217&amp;field=134" TargetMode = "External"/>
	<Relationship Id="rId71" Type="http://schemas.openxmlformats.org/officeDocument/2006/relationships/hyperlink" Target="https://login.consultant.ru/link/?req=doc&amp;base=LAW&amp;n=479333&amp;date=19.05.2025&amp;dst=100104&amp;field=134" TargetMode = "External"/>
	<Relationship Id="rId72" Type="http://schemas.openxmlformats.org/officeDocument/2006/relationships/hyperlink" Target="https://login.consultant.ru/link/?req=doc&amp;base=RLAW098&amp;n=160321&amp;date=19.05.2025&amp;dst=100088&amp;field=134" TargetMode = "External"/>
	<Relationship Id="rId73" Type="http://schemas.openxmlformats.org/officeDocument/2006/relationships/hyperlink" Target="https://login.consultant.ru/link/?req=doc&amp;base=RLAW098&amp;n=160321&amp;date=19.05.2025&amp;dst=100089&amp;field=134" TargetMode = "External"/>
	<Relationship Id="rId74" Type="http://schemas.openxmlformats.org/officeDocument/2006/relationships/hyperlink" Target="https://login.consultant.ru/link/?req=doc&amp;base=RLAW098&amp;n=176420&amp;date=19.05.2025&amp;dst=100233&amp;field=134" TargetMode = "External"/>
	<Relationship Id="rId75" Type="http://schemas.openxmlformats.org/officeDocument/2006/relationships/hyperlink" Target="https://login.consultant.ru/link/?req=doc&amp;base=RLAW098&amp;n=160321&amp;date=19.05.2025&amp;dst=100091&amp;field=134" TargetMode = "External"/>
	<Relationship Id="rId76" Type="http://schemas.openxmlformats.org/officeDocument/2006/relationships/hyperlink" Target="https://login.consultant.ru/link/?req=doc&amp;base=RLAW098&amp;n=176420&amp;date=19.05.2025&amp;dst=100234&amp;field=134" TargetMode = "External"/>
	<Relationship Id="rId77" Type="http://schemas.openxmlformats.org/officeDocument/2006/relationships/hyperlink" Target="https://login.consultant.ru/link/?req=doc&amp;base=RLAW098&amp;n=176420&amp;date=19.05.2025&amp;dst=100235&amp;field=134" TargetMode = "External"/>
	<Relationship Id="rId78" Type="http://schemas.openxmlformats.org/officeDocument/2006/relationships/hyperlink" Target="https://login.consultant.ru/link/?req=doc&amp;base=LAW&amp;n=503620&amp;date=19.05.2025&amp;dst=3704&amp;field=134" TargetMode = "External"/>
	<Relationship Id="rId79" Type="http://schemas.openxmlformats.org/officeDocument/2006/relationships/hyperlink" Target="https://login.consultant.ru/link/?req=doc&amp;base=LAW&amp;n=503620&amp;date=19.05.2025&amp;dst=3722&amp;field=134" TargetMode = "External"/>
	<Relationship Id="rId80" Type="http://schemas.openxmlformats.org/officeDocument/2006/relationships/hyperlink" Target="https://login.consultant.ru/link/?req=doc&amp;base=RLAW098&amp;n=176420&amp;date=19.05.2025&amp;dst=100236&amp;field=134" TargetMode = "External"/>
	<Relationship Id="rId81" Type="http://schemas.openxmlformats.org/officeDocument/2006/relationships/hyperlink" Target="https://login.consultant.ru/link/?req=doc&amp;base=RLAW098&amp;n=160321&amp;date=19.05.2025&amp;dst=100095&amp;field=134" TargetMode = "External"/>
	<Relationship Id="rId82" Type="http://schemas.openxmlformats.org/officeDocument/2006/relationships/hyperlink" Target="https://login.consultant.ru/link/?req=doc&amp;base=RLAW098&amp;n=176420&amp;date=19.05.2025&amp;dst=100243&amp;field=134" TargetMode = "External"/>
	<Relationship Id="rId83" Type="http://schemas.openxmlformats.org/officeDocument/2006/relationships/hyperlink" Target="https://login.consultant.ru/link/?req=doc&amp;base=RLAW098&amp;n=176420&amp;date=19.05.2025&amp;dst=100244&amp;field=134" TargetMode = "External"/>
	<Relationship Id="rId84" Type="http://schemas.openxmlformats.org/officeDocument/2006/relationships/hyperlink" Target="https://login.consultant.ru/link/?req=doc&amp;base=RLAW098&amp;n=160321&amp;date=19.05.2025&amp;dst=100098&amp;field=134" TargetMode = "External"/>
	<Relationship Id="rId85" Type="http://schemas.openxmlformats.org/officeDocument/2006/relationships/hyperlink" Target="https://login.consultant.ru/link/?req=doc&amp;base=RLAW098&amp;n=176420&amp;date=19.05.2025&amp;dst=100246&amp;field=134" TargetMode = "External"/>
	<Relationship Id="rId86" Type="http://schemas.openxmlformats.org/officeDocument/2006/relationships/hyperlink" Target="https://login.consultant.ru/link/?req=doc&amp;base=RLAW098&amp;n=160321&amp;date=19.05.2025&amp;dst=100099&amp;field=134" TargetMode = "External"/>
	<Relationship Id="rId87" Type="http://schemas.openxmlformats.org/officeDocument/2006/relationships/hyperlink" Target="https://login.consultant.ru/link/?req=doc&amp;base=RLAW098&amp;n=176420&amp;date=19.05.2025&amp;dst=100247&amp;field=134" TargetMode = "External"/>
	<Relationship Id="rId88" Type="http://schemas.openxmlformats.org/officeDocument/2006/relationships/hyperlink" Target="https://login.consultant.ru/link/?req=doc&amp;base=RLAW098&amp;n=160321&amp;date=19.05.2025&amp;dst=100099&amp;field=134" TargetMode = "External"/>
	<Relationship Id="rId89" Type="http://schemas.openxmlformats.org/officeDocument/2006/relationships/hyperlink" Target="https://login.consultant.ru/link/?req=doc&amp;base=RLAW098&amp;n=176420&amp;date=19.05.2025&amp;dst=100247&amp;field=134" TargetMode = "External"/>
	<Relationship Id="rId90" Type="http://schemas.openxmlformats.org/officeDocument/2006/relationships/hyperlink" Target="https://login.consultant.ru/link/?req=doc&amp;base=RLAW098&amp;n=160321&amp;date=19.05.2025&amp;dst=100099&amp;field=134" TargetMode = "External"/>
	<Relationship Id="rId91" Type="http://schemas.openxmlformats.org/officeDocument/2006/relationships/hyperlink" Target="https://login.consultant.ru/link/?req=doc&amp;base=RLAW098&amp;n=176420&amp;date=19.05.2025&amp;dst=100248&amp;field=134" TargetMode = "External"/>
	<Relationship Id="rId92" Type="http://schemas.openxmlformats.org/officeDocument/2006/relationships/hyperlink" Target="https://login.consultant.ru/link/?req=doc&amp;base=RLAW098&amp;n=160321&amp;date=19.05.2025&amp;dst=100099&amp;field=134" TargetMode = "External"/>
	<Relationship Id="rId93" Type="http://schemas.openxmlformats.org/officeDocument/2006/relationships/hyperlink" Target="https://login.consultant.ru/link/?req=doc&amp;base=RLAW098&amp;n=176420&amp;date=19.05.2025&amp;dst=100248&amp;field=134" TargetMode = "External"/>
	<Relationship Id="rId94" Type="http://schemas.openxmlformats.org/officeDocument/2006/relationships/hyperlink" Target="https://login.consultant.ru/link/?req=doc&amp;base=RLAW098&amp;n=160321&amp;date=19.05.2025&amp;dst=100099&amp;field=134" TargetMode = "External"/>
	<Relationship Id="rId95" Type="http://schemas.openxmlformats.org/officeDocument/2006/relationships/hyperlink" Target="https://login.consultant.ru/link/?req=doc&amp;base=RLAW098&amp;n=176420&amp;date=19.05.2025&amp;dst=100248&amp;field=134" TargetMode = "External"/>
	<Relationship Id="rId96" Type="http://schemas.openxmlformats.org/officeDocument/2006/relationships/hyperlink" Target="https://login.consultant.ru/link/?req=doc&amp;base=RLAW098&amp;n=176420&amp;date=19.05.2025&amp;dst=100249&amp;field=134" TargetMode = "External"/>
	<Relationship Id="rId97" Type="http://schemas.openxmlformats.org/officeDocument/2006/relationships/hyperlink" Target="https://login.consultant.ru/link/?req=doc&amp;base=RLAW098&amp;n=188078&amp;date=19.05.2025&amp;dst=100029&amp;field=134" TargetMode = "External"/>
	<Relationship Id="rId98" Type="http://schemas.openxmlformats.org/officeDocument/2006/relationships/hyperlink" Target="https://login.consultant.ru/link/?req=doc&amp;base=RLAW098&amp;n=188078&amp;date=19.05.2025&amp;dst=100031&amp;field=134" TargetMode = "External"/>
	<Relationship Id="rId99" Type="http://schemas.openxmlformats.org/officeDocument/2006/relationships/hyperlink" Target="https://login.consultant.ru/link/?req=doc&amp;base=RLAW098&amp;n=188078&amp;date=19.05.2025&amp;dst=100032&amp;field=134" TargetMode = "External"/>
	<Relationship Id="rId100" Type="http://schemas.openxmlformats.org/officeDocument/2006/relationships/hyperlink" Target="https://login.consultant.ru/link/?req=doc&amp;base=RLAW098&amp;n=160321&amp;date=19.05.2025&amp;dst=100101&amp;field=134" TargetMode = "External"/>
	<Relationship Id="rId101" Type="http://schemas.openxmlformats.org/officeDocument/2006/relationships/hyperlink" Target="https://login.consultant.ru/link/?req=doc&amp;base=RLAW098&amp;n=150190&amp;date=19.05.2025&amp;dst=100044&amp;field=134" TargetMode = "External"/>
	<Relationship Id="rId102" Type="http://schemas.openxmlformats.org/officeDocument/2006/relationships/hyperlink" Target="https://login.consultant.ru/link/?req=doc&amp;base=LAW&amp;n=503620&amp;date=19.05.2025&amp;dst=3704&amp;field=134" TargetMode = "External"/>
	<Relationship Id="rId103" Type="http://schemas.openxmlformats.org/officeDocument/2006/relationships/hyperlink" Target="https://login.consultant.ru/link/?req=doc&amp;base=LAW&amp;n=503620&amp;date=19.05.2025&amp;dst=3722&amp;field=134" TargetMode = "External"/>
	<Relationship Id="rId104" Type="http://schemas.openxmlformats.org/officeDocument/2006/relationships/hyperlink" Target="https://login.consultant.ru/link/?req=doc&amp;base=RLAW098&amp;n=160321&amp;date=19.05.2025&amp;dst=100102&amp;field=134" TargetMode = "External"/>
	<Relationship Id="rId105" Type="http://schemas.openxmlformats.org/officeDocument/2006/relationships/hyperlink" Target="https://login.consultant.ru/link/?req=doc&amp;base=RLAW098&amp;n=176420&amp;date=19.05.2025&amp;dst=100251&amp;field=134" TargetMode = "External"/>
	<Relationship Id="rId106" Type="http://schemas.openxmlformats.org/officeDocument/2006/relationships/hyperlink" Target="https://login.consultant.ru/link/?req=doc&amp;base=RLAW098&amp;n=176420&amp;date=19.05.2025&amp;dst=100252&amp;field=134" TargetMode = "External"/>
	<Relationship Id="rId107" Type="http://schemas.openxmlformats.org/officeDocument/2006/relationships/hyperlink" Target="https://login.consultant.ru/link/?req=doc&amp;base=RLAW098&amp;n=176420&amp;date=19.05.2025&amp;dst=100254&amp;field=134" TargetMode = "External"/>
	<Relationship Id="rId108" Type="http://schemas.openxmlformats.org/officeDocument/2006/relationships/hyperlink" Target="https://login.consultant.ru/link/?req=doc&amp;base=LAW&amp;n=483130&amp;date=19.05.2025&amp;dst=4081&amp;field=134" TargetMode = "External"/>
	<Relationship Id="rId109" Type="http://schemas.openxmlformats.org/officeDocument/2006/relationships/hyperlink" Target="https://login.consultant.ru/link/?req=doc&amp;base=LAW&amp;n=503620&amp;date=19.05.2025&amp;dst=3704&amp;field=134" TargetMode = "External"/>
	<Relationship Id="rId110" Type="http://schemas.openxmlformats.org/officeDocument/2006/relationships/hyperlink" Target="https://login.consultant.ru/link/?req=doc&amp;base=LAW&amp;n=503620&amp;date=19.05.2025&amp;dst=3722&amp;field=134" TargetMode = "External"/>
	<Relationship Id="rId111" Type="http://schemas.openxmlformats.org/officeDocument/2006/relationships/hyperlink" Target="https://login.consultant.ru/link/?req=doc&amp;base=RLAW098&amp;n=176420&amp;date=19.05.2025&amp;dst=100289&amp;field=134" TargetMode = "External"/>
	<Relationship Id="rId112" Type="http://schemas.openxmlformats.org/officeDocument/2006/relationships/hyperlink" Target="https://login.consultant.ru/link/?req=doc&amp;base=LAW&amp;n=488090&amp;date=19.05.2025" TargetMode = "External"/>
	<Relationship Id="rId113" Type="http://schemas.openxmlformats.org/officeDocument/2006/relationships/hyperlink" Target="https://login.consultant.ru/link/?req=doc&amp;base=LAW&amp;n=488090&amp;date=19.05.2025" TargetMode = "External"/>
	<Relationship Id="rId114" Type="http://schemas.openxmlformats.org/officeDocument/2006/relationships/hyperlink" Target="https://login.consultant.ru/link/?req=doc&amp;base=RLAW098&amp;n=160321&amp;date=19.05.2025&amp;dst=100171&amp;field=134" TargetMode = "External"/>
	<Relationship Id="rId115" Type="http://schemas.openxmlformats.org/officeDocument/2006/relationships/hyperlink" Target="https://login.consultant.ru/link/?req=doc&amp;base=RLAW098&amp;n=176420&amp;date=19.05.2025&amp;dst=100255&amp;field=134" TargetMode = "External"/>
	<Relationship Id="rId116" Type="http://schemas.openxmlformats.org/officeDocument/2006/relationships/hyperlink" Target="https://login.consultant.ru/link/?req=doc&amp;base=LAW&amp;n=486047&amp;date=19.05.2025&amp;dst=104021&amp;field=134" TargetMode = "External"/>
	<Relationship Id="rId117" Type="http://schemas.openxmlformats.org/officeDocument/2006/relationships/hyperlink" Target="https://login.consultant.ru/link/?req=doc&amp;base=RLAW098&amp;n=160321&amp;date=19.05.2025&amp;dst=100204&amp;field=134" TargetMode = "External"/>
	<Relationship Id="rId118" Type="http://schemas.openxmlformats.org/officeDocument/2006/relationships/hyperlink" Target="https://login.consultant.ru/link/?req=doc&amp;base=RLAW098&amp;n=176420&amp;date=19.05.2025&amp;dst=100256&amp;field=134" TargetMode = "External"/>
	<Relationship Id="rId119" Type="http://schemas.openxmlformats.org/officeDocument/2006/relationships/header" Target="header2.xml"/>
	<Relationship Id="rId120" Type="http://schemas.openxmlformats.org/officeDocument/2006/relationships/footer" Target="footer2.xml"/>
	<Relationship Id="rId121" Type="http://schemas.openxmlformats.org/officeDocument/2006/relationships/hyperlink" Target="https://login.consultant.ru/link/?req=doc&amp;base=RLAW098&amp;n=150190&amp;date=19.05.2025&amp;dst=100058&amp;field=134" TargetMode = "External"/>
	<Relationship Id="rId122" Type="http://schemas.openxmlformats.org/officeDocument/2006/relationships/hyperlink" Target="https://login.consultant.ru/link/?req=doc&amp;base=RLAW098&amp;n=176420&amp;date=19.05.2025&amp;dst=100257&amp;field=134" TargetMode = "External"/>
	<Relationship Id="rId123" Type="http://schemas.openxmlformats.org/officeDocument/2006/relationships/hyperlink" Target="https://login.consultant.ru/link/?req=doc&amp;base=LAW&amp;n=458065&amp;date=19.05.2025&amp;dst=103481&amp;field=134" TargetMode = "External"/>
	<Relationship Id="rId124" Type="http://schemas.openxmlformats.org/officeDocument/2006/relationships/hyperlink" Target="https://login.consultant.ru/link/?req=doc&amp;base=RLAW098&amp;n=176420&amp;date=19.05.2025&amp;dst=100258&amp;field=134" TargetMode = "External"/>
	<Relationship Id="rId125" Type="http://schemas.openxmlformats.org/officeDocument/2006/relationships/hyperlink" Target="https://login.consultant.ru/link/?req=doc&amp;base=RLAW098&amp;n=188078&amp;date=19.05.2025&amp;dst=100033&amp;field=134" TargetMode = "External"/>
	<Relationship Id="rId126" Type="http://schemas.openxmlformats.org/officeDocument/2006/relationships/hyperlink" Target="https://login.consultant.ru/link/?req=doc&amp;base=RLAW098&amp;n=160321&amp;date=19.05.2025&amp;dst=100106&amp;field=134" TargetMode = "External"/>
	<Relationship Id="rId127" Type="http://schemas.openxmlformats.org/officeDocument/2006/relationships/hyperlink" Target="https://login.consultant.ru/link/?req=doc&amp;base=RLAW098&amp;n=141285&amp;date=19.05.2025&amp;dst=100005&amp;field=134" TargetMode = "External"/>
	<Relationship Id="rId128" Type="http://schemas.openxmlformats.org/officeDocument/2006/relationships/hyperlink" Target="https://login.consultant.ru/link/?req=doc&amp;base=RLAW098&amp;n=153569&amp;date=19.05.2025&amp;dst=100005&amp;field=134" TargetMode = "External"/>
	<Relationship Id="rId129" Type="http://schemas.openxmlformats.org/officeDocument/2006/relationships/hyperlink" Target="https://login.consultant.ru/link/?req=doc&amp;base=RLAW098&amp;n=160321&amp;date=19.05.2025&amp;dst=100107&amp;field=134" TargetMode = "External"/>
	<Relationship Id="rId130" Type="http://schemas.openxmlformats.org/officeDocument/2006/relationships/hyperlink" Target="https://login.consultant.ru/link/?req=doc&amp;base=RLAW098&amp;n=162115&amp;date=19.05.2025&amp;dst=100032&amp;field=134" TargetMode = "External"/>
	<Relationship Id="rId131" Type="http://schemas.openxmlformats.org/officeDocument/2006/relationships/hyperlink" Target="https://login.consultant.ru/link/?req=doc&amp;base=RLAW098&amp;n=176420&amp;date=19.05.2025&amp;dst=100259&amp;field=134" TargetMode = "External"/>
	<Relationship Id="rId132" Type="http://schemas.openxmlformats.org/officeDocument/2006/relationships/hyperlink" Target="https://login.consultant.ru/link/?req=doc&amp;base=RLAW098&amp;n=176420&amp;date=19.05.2025&amp;dst=100260&amp;field=134" TargetMode = "External"/>
	<Relationship Id="rId133" Type="http://schemas.openxmlformats.org/officeDocument/2006/relationships/hyperlink" Target="https://login.consultant.ru/link/?req=doc&amp;base=RLAW098&amp;n=153569&amp;date=19.05.2025&amp;dst=100006&amp;field=134" TargetMode = "External"/>
	<Relationship Id="rId134" Type="http://schemas.openxmlformats.org/officeDocument/2006/relationships/hyperlink" Target="https://login.consultant.ru/link/?req=doc&amp;base=RLAW098&amp;n=141285&amp;date=19.05.2025&amp;dst=100006&amp;field=134" TargetMode = "External"/>
	<Relationship Id="rId135" Type="http://schemas.openxmlformats.org/officeDocument/2006/relationships/hyperlink" Target="https://login.consultant.ru/link/?req=doc&amp;base=LAW&amp;n=2875&amp;date=19.05.2025" TargetMode = "External"/>
	<Relationship Id="rId136" Type="http://schemas.openxmlformats.org/officeDocument/2006/relationships/hyperlink" Target="https://login.consultant.ru/link/?req=doc&amp;base=RLAW098&amp;n=177711&amp;date=19.05.2025" TargetMode = "External"/>
	<Relationship Id="rId137" Type="http://schemas.openxmlformats.org/officeDocument/2006/relationships/hyperlink" Target="https://login.consultant.ru/link/?req=doc&amp;base=RLAW098&amp;n=141285&amp;date=19.05.2025&amp;dst=100011&amp;field=134" TargetMode = "External"/>
	<Relationship Id="rId138" Type="http://schemas.openxmlformats.org/officeDocument/2006/relationships/hyperlink" Target="https://login.consultant.ru/link/?req=doc&amp;base=RLAW098&amp;n=176420&amp;date=19.05.2025&amp;dst=100262&amp;field=134" TargetMode = "External"/>
	<Relationship Id="rId139" Type="http://schemas.openxmlformats.org/officeDocument/2006/relationships/hyperlink" Target="https://login.consultant.ru/link/?req=doc&amp;base=RLAW098&amp;n=164320&amp;date=19.05.2025" TargetMode = "External"/>
	<Relationship Id="rId140" Type="http://schemas.openxmlformats.org/officeDocument/2006/relationships/hyperlink" Target="https://login.consultant.ru/link/?req=doc&amp;base=RLAW098&amp;n=176420&amp;date=19.05.2025&amp;dst=100264&amp;field=134" TargetMode = "External"/>
	<Relationship Id="rId141" Type="http://schemas.openxmlformats.org/officeDocument/2006/relationships/hyperlink" Target="https://login.consultant.ru/link/?req=doc&amp;base=RLAW098&amp;n=176420&amp;date=19.05.2025&amp;dst=100266&amp;field=134" TargetMode = "External"/>
	<Relationship Id="rId142" Type="http://schemas.openxmlformats.org/officeDocument/2006/relationships/hyperlink" Target="https://login.consultant.ru/link/?req=doc&amp;base=RLAW098&amp;n=141285&amp;date=19.05.2025&amp;dst=100012&amp;field=134" TargetMode = "External"/>
	<Relationship Id="rId143" Type="http://schemas.openxmlformats.org/officeDocument/2006/relationships/hyperlink" Target="https://login.consultant.ru/link/?req=doc&amp;base=RLAW098&amp;n=141285&amp;date=19.05.2025&amp;dst=100017&amp;field=134" TargetMode = "External"/>
	<Relationship Id="rId144" Type="http://schemas.openxmlformats.org/officeDocument/2006/relationships/hyperlink" Target="https://login.consultant.ru/link/?req=doc&amp;base=RLAW098&amp;n=162115&amp;date=19.05.2025&amp;dst=100032&amp;field=134" TargetMode = "External"/>
	<Relationship Id="rId145" Type="http://schemas.openxmlformats.org/officeDocument/2006/relationships/hyperlink" Target="https://login.consultant.ru/link/?req=doc&amp;base=RLAW098&amp;n=153569&amp;date=19.05.2025&amp;dst=100010&amp;field=134" TargetMode = "External"/>
	<Relationship Id="rId146" Type="http://schemas.openxmlformats.org/officeDocument/2006/relationships/hyperlink" Target="https://login.consultant.ru/link/?req=doc&amp;base=RLAW098&amp;n=176420&amp;date=19.05.2025&amp;dst=100268&amp;field=134" TargetMode = "External"/>
	<Relationship Id="rId147" Type="http://schemas.openxmlformats.org/officeDocument/2006/relationships/hyperlink" Target="https://login.consultant.ru/link/?req=doc&amp;base=RLAW098&amp;n=176420&amp;date=19.05.2025&amp;dst=100270&amp;field=134" TargetMode = "External"/>
	<Relationship Id="rId148" Type="http://schemas.openxmlformats.org/officeDocument/2006/relationships/hyperlink" Target="https://login.consultant.ru/link/?req=doc&amp;base=RLAW098&amp;n=141285&amp;date=19.05.2025&amp;dst=100021&amp;field=134" TargetMode = "External"/>
	<Relationship Id="rId149" Type="http://schemas.openxmlformats.org/officeDocument/2006/relationships/hyperlink" Target="https://login.consultant.ru/link/?req=doc&amp;base=RLAW098&amp;n=176420&amp;date=19.05.2025&amp;dst=100272&amp;field=134" TargetMode = "External"/>
	<Relationship Id="rId150" Type="http://schemas.openxmlformats.org/officeDocument/2006/relationships/hyperlink" Target="https://login.consultant.ru/link/?req=doc&amp;base=RLAW098&amp;n=176420&amp;date=19.05.2025&amp;dst=100274&amp;field=134" TargetMode = "External"/>
	<Relationship Id="rId151" Type="http://schemas.openxmlformats.org/officeDocument/2006/relationships/hyperlink" Target="https://login.consultant.ru/link/?req=doc&amp;base=RLAW098&amp;n=153569&amp;date=19.05.2025&amp;dst=100013&amp;field=134" TargetMode = "External"/>
	<Relationship Id="rId152" Type="http://schemas.openxmlformats.org/officeDocument/2006/relationships/hyperlink" Target="https://login.consultant.ru/link/?req=doc&amp;base=RLAW098&amp;n=176420&amp;date=19.05.2025&amp;dst=100275&amp;field=134" TargetMode = "External"/>
	<Relationship Id="rId153" Type="http://schemas.openxmlformats.org/officeDocument/2006/relationships/hyperlink" Target="https://login.consultant.ru/link/?req=doc&amp;base=RLAW098&amp;n=153569&amp;date=19.05.2025&amp;dst=100015&amp;field=134" TargetMode = "External"/>
	<Relationship Id="rId154" Type="http://schemas.openxmlformats.org/officeDocument/2006/relationships/hyperlink" Target="https://login.consultant.ru/link/?req=doc&amp;base=RLAW098&amp;n=176420&amp;date=19.05.2025&amp;dst=100275&amp;field=134" TargetMode = "External"/>
	<Relationship Id="rId155" Type="http://schemas.openxmlformats.org/officeDocument/2006/relationships/hyperlink" Target="https://login.consultant.ru/link/?req=doc&amp;base=RLAW098&amp;n=153569&amp;date=19.05.2025&amp;dst=100018&amp;field=134" TargetMode = "External"/>
	<Relationship Id="rId156" Type="http://schemas.openxmlformats.org/officeDocument/2006/relationships/hyperlink" Target="https://login.consultant.ru/link/?req=doc&amp;base=RLAW098&amp;n=176420&amp;date=19.05.2025&amp;dst=100276&amp;field=134" TargetMode = "External"/>
	<Relationship Id="rId157" Type="http://schemas.openxmlformats.org/officeDocument/2006/relationships/hyperlink" Target="https://login.consultant.ru/link/?req=doc&amp;base=RLAW098&amp;n=160321&amp;date=19.05.2025&amp;dst=100107&amp;field=134" TargetMode = "External"/>
	<Relationship Id="rId158" Type="http://schemas.openxmlformats.org/officeDocument/2006/relationships/hyperlink" Target="https://login.consultant.ru/link/?req=doc&amp;base=RLAW098&amp;n=176420&amp;date=19.05.2025&amp;dst=100277&amp;field=134" TargetMode = "External"/>
	<Relationship Id="rId159" Type="http://schemas.openxmlformats.org/officeDocument/2006/relationships/hyperlink" Target="https://login.consultant.ru/link/?req=doc&amp;base=RLAW098&amp;n=141285&amp;date=19.05.2025&amp;dst=100030&amp;field=134" TargetMode = "External"/>
	<Relationship Id="rId160" Type="http://schemas.openxmlformats.org/officeDocument/2006/relationships/hyperlink" Target="https://login.consultant.ru/link/?req=doc&amp;base=RLAW098&amp;n=176420&amp;date=19.05.2025&amp;dst=100278&amp;field=134" TargetMode = "External"/>
	<Relationship Id="rId161" Type="http://schemas.openxmlformats.org/officeDocument/2006/relationships/hyperlink" Target="https://login.consultant.ru/link/?req=doc&amp;base=RLAW098&amp;n=153569&amp;date=19.05.2025&amp;dst=100020&amp;field=134" TargetMode = "External"/>
	<Relationship Id="rId162" Type="http://schemas.openxmlformats.org/officeDocument/2006/relationships/hyperlink" Target="https://login.consultant.ru/link/?req=doc&amp;base=RLAW098&amp;n=176420&amp;date=19.05.2025&amp;dst=10028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26.05.2021 N 210
(ред. от 23.04.2025)
"Об утверждении Правил предоставления субсидий из республиканского бюджета Чувашской Республики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и Положения о Комиссии по проведению отбора на получение государственной поддержки субъектами малого и среднего предпринимательства"</dc:title>
  <dcterms:created xsi:type="dcterms:W3CDTF">2025-05-19T12:49:33Z</dcterms:created>
</cp:coreProperties>
</file>