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DB99" w14:textId="2DCE92FB" w:rsidR="00781323" w:rsidRDefault="00813E4F" w:rsidP="00781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832799"/>
      <w:r>
        <w:rPr>
          <w:rFonts w:ascii="Times New Roman" w:hAnsi="Times New Roman"/>
          <w:b/>
          <w:sz w:val="24"/>
          <w:szCs w:val="24"/>
        </w:rPr>
        <w:t>И</w:t>
      </w:r>
      <w:r w:rsidR="00781323">
        <w:rPr>
          <w:rFonts w:ascii="Times New Roman" w:hAnsi="Times New Roman"/>
          <w:b/>
          <w:sz w:val="24"/>
          <w:szCs w:val="24"/>
        </w:rPr>
        <w:t>звещени</w:t>
      </w:r>
      <w:r>
        <w:rPr>
          <w:rFonts w:ascii="Times New Roman" w:hAnsi="Times New Roman"/>
          <w:b/>
          <w:sz w:val="24"/>
          <w:szCs w:val="24"/>
        </w:rPr>
        <w:t>е</w:t>
      </w:r>
      <w:r w:rsidR="00781323">
        <w:rPr>
          <w:rFonts w:ascii="Times New Roman" w:hAnsi="Times New Roman"/>
          <w:b/>
          <w:sz w:val="24"/>
          <w:szCs w:val="24"/>
        </w:rPr>
        <w:t xml:space="preserve"> о закупке</w:t>
      </w:r>
      <w:r w:rsidR="00733645">
        <w:rPr>
          <w:rFonts w:ascii="Times New Roman" w:hAnsi="Times New Roman"/>
          <w:b/>
          <w:sz w:val="24"/>
          <w:szCs w:val="24"/>
        </w:rPr>
        <w:t xml:space="preserve"> № </w:t>
      </w:r>
      <w:r w:rsidR="00130A12">
        <w:rPr>
          <w:rFonts w:ascii="Times New Roman" w:hAnsi="Times New Roman"/>
          <w:b/>
          <w:sz w:val="24"/>
          <w:szCs w:val="24"/>
        </w:rPr>
        <w:t>2</w:t>
      </w:r>
    </w:p>
    <w:p w14:paraId="4A54548C" w14:textId="77777777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28"/>
        <w:gridCol w:w="5017"/>
      </w:tblGrid>
      <w:tr w:rsidR="00781323" w14:paraId="3BBF48A5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224" w14:textId="77777777" w:rsidR="00781323" w:rsidRPr="001504CF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4CF">
              <w:rPr>
                <w:rFonts w:ascii="Times New Roman" w:hAnsi="Times New Roman"/>
                <w:b/>
                <w:sz w:val="24"/>
                <w:szCs w:val="24"/>
              </w:rPr>
              <w:t>1. Общие положения</w:t>
            </w:r>
          </w:p>
          <w:p w14:paraId="25E776A4" w14:textId="67BD903A" w:rsidR="00E95C98" w:rsidRPr="001504CF" w:rsidRDefault="00733645" w:rsidP="004605D2">
            <w:pPr>
              <w:pStyle w:val="Default"/>
              <w:jc w:val="both"/>
              <w:rPr>
                <w:color w:val="auto"/>
              </w:rPr>
            </w:pPr>
            <w:r w:rsidRPr="001504CF">
              <w:rPr>
                <w:color w:val="auto"/>
              </w:rPr>
              <w:t xml:space="preserve">1.1. Открытый запрос коммерческих предложений </w:t>
            </w:r>
            <w:bookmarkStart w:id="1" w:name="_Hlk169013651"/>
            <w:r w:rsidRPr="001504CF">
              <w:rPr>
                <w:color w:val="auto"/>
              </w:rPr>
              <w:t xml:space="preserve">на </w:t>
            </w:r>
            <w:bookmarkStart w:id="2" w:name="_Hlk169018531"/>
            <w:r w:rsidRPr="001504CF">
              <w:rPr>
                <w:color w:val="auto"/>
              </w:rPr>
              <w:t xml:space="preserve">оказание услуг </w:t>
            </w:r>
            <w:r w:rsidR="00E95C98" w:rsidRPr="001504CF">
              <w:rPr>
                <w:color w:val="auto"/>
              </w:rPr>
              <w:t xml:space="preserve">по предоставлению в аренду шатра с 18 по 22 июня 2024 г. в целях </w:t>
            </w:r>
            <w:r w:rsidR="00E95C98" w:rsidRPr="00FF174E">
              <w:rPr>
                <w:rFonts w:eastAsia="Times New Roman"/>
                <w:color w:val="auto"/>
                <w:lang w:eastAsia="ru-RU"/>
              </w:rPr>
              <w:t xml:space="preserve">проведения </w:t>
            </w:r>
            <w:r w:rsidR="00E95C98" w:rsidRPr="001504CF">
              <w:rPr>
                <w:color w:val="auto"/>
              </w:rPr>
              <w:t xml:space="preserve">межрегиональной </w:t>
            </w:r>
            <w:r w:rsidR="00E95C98" w:rsidRPr="00FF174E">
              <w:rPr>
                <w:rFonts w:eastAsia="Times New Roman"/>
                <w:color w:val="auto"/>
                <w:lang w:eastAsia="ru-RU"/>
              </w:rPr>
              <w:t>выставки</w:t>
            </w:r>
            <w:r w:rsidR="00E95C98" w:rsidRPr="001504CF">
              <w:rPr>
                <w:color w:val="auto"/>
              </w:rPr>
              <w:t xml:space="preserve"> «Регионы – сотрудничество без границ» в рамках Чебоксарского экономического форума «Чувашия: устойчивое развитие», проводимого в г. Чебоксары </w:t>
            </w:r>
            <w:bookmarkEnd w:id="1"/>
            <w:bookmarkEnd w:id="2"/>
          </w:p>
        </w:tc>
      </w:tr>
      <w:bookmarkEnd w:id="0"/>
      <w:tr w:rsidR="00781323" w14:paraId="655C74EE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BE54" w14:textId="77777777" w:rsidR="00781323" w:rsidRPr="001504CF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4CF">
              <w:rPr>
                <w:rFonts w:ascii="Times New Roman" w:hAnsi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781323" w14:paraId="1479CD67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531" w14:textId="77777777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2.1. Сведения о заказчике</w:t>
            </w:r>
          </w:p>
        </w:tc>
      </w:tr>
      <w:tr w:rsidR="00781323" w14:paraId="48236407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F87" w14:textId="77777777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2.1.1. Наименование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FFC" w14:textId="36BCB85C" w:rsidR="00781323" w:rsidRPr="001504CF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«Агентство инвестиционного развития Чувашской Республики»</w:t>
            </w:r>
            <w:r w:rsidR="00813E4F" w:rsidRPr="001504CF">
              <w:rPr>
                <w:rFonts w:ascii="Times New Roman" w:hAnsi="Times New Roman"/>
                <w:sz w:val="24"/>
                <w:szCs w:val="24"/>
              </w:rPr>
              <w:t xml:space="preserve"> (далее - Агентство)</w:t>
            </w:r>
          </w:p>
        </w:tc>
      </w:tr>
      <w:tr w:rsidR="00781323" w14:paraId="0CCBED80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433" w14:textId="77777777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2.1.2. Место нахождения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54" w14:textId="0A187D7F" w:rsidR="00781323" w:rsidRPr="001504CF" w:rsidRDefault="003220B7" w:rsidP="003220B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781323" w14:paraId="640F3679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A15" w14:textId="77777777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2.1.3. Почтовый адрес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C0C" w14:textId="2E438563" w:rsidR="00781323" w:rsidRPr="001504CF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781323" w14:paraId="226EC39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00D" w14:textId="77777777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2.1.4. Адрес электронной почты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60" w14:textId="2F116FF4" w:rsidR="00781323" w:rsidRPr="001504CF" w:rsidRDefault="00000000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3220B7" w:rsidRPr="001504CF">
                <w:rPr>
                  <w:rFonts w:ascii="Times New Roman" w:hAnsi="Times New Roman"/>
                  <w:sz w:val="24"/>
                  <w:szCs w:val="24"/>
                  <w:shd w:val="clear" w:color="auto" w:fill="FBFBFB"/>
                </w:rPr>
                <w:t>investchr21@mail.ru</w:t>
              </w:r>
            </w:hyperlink>
          </w:p>
        </w:tc>
      </w:tr>
      <w:tr w:rsidR="00781323" w14:paraId="589CC61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8CF" w14:textId="77777777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2.1.5. Номер контактного телефона заказчика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ED5" w14:textId="36D54820" w:rsidR="00781323" w:rsidRPr="001504CF" w:rsidRDefault="003220B7" w:rsidP="003220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(8352) 70-96-60</w:t>
            </w:r>
          </w:p>
        </w:tc>
      </w:tr>
      <w:tr w:rsidR="00781323" w14:paraId="53823D2C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B1F" w14:textId="77777777" w:rsidR="00781323" w:rsidRPr="001504CF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4CF">
              <w:rPr>
                <w:rFonts w:ascii="Times New Roman" w:hAnsi="Times New Roman"/>
                <w:b/>
                <w:sz w:val="24"/>
                <w:szCs w:val="24"/>
              </w:rPr>
              <w:t>3. Наименование, описание предмета закупки и условия договора</w:t>
            </w:r>
          </w:p>
        </w:tc>
      </w:tr>
      <w:tr w:rsidR="00781323" w14:paraId="6B831DB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91" w14:textId="77777777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3.1. Наименование предмета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6B0" w14:textId="16B240D5" w:rsidR="00781323" w:rsidRPr="001504CF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Согласно Техническому заданию (Приложение № 1 к Извещению о закупке)</w:t>
            </w:r>
          </w:p>
        </w:tc>
      </w:tr>
      <w:tr w:rsidR="00781323" w14:paraId="449E83A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4BF9" w14:textId="0FCB111A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3.2. Виды</w:t>
            </w:r>
            <w:r w:rsidR="004605D2" w:rsidRPr="001504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504CF">
              <w:rPr>
                <w:rFonts w:ascii="Times New Roman" w:hAnsi="Times New Roman"/>
                <w:sz w:val="24"/>
                <w:szCs w:val="24"/>
              </w:rPr>
              <w:t>объем оказываемых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152" w14:textId="4F6DFB8D" w:rsidR="00781323" w:rsidRPr="001504CF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4EA46933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889" w14:textId="66F009F9" w:rsidR="00781323" w:rsidRPr="001504CF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3.3. Место, сроки (периоды), условия оказания услуг и приемки результатов:</w:t>
            </w:r>
          </w:p>
        </w:tc>
      </w:tr>
      <w:tr w:rsidR="00781323" w14:paraId="17B0DF3E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3AB" w14:textId="340D4A35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3.3.1. Место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E4D" w14:textId="495837B3" w:rsidR="00781323" w:rsidRPr="001504CF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1E43B08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D52" w14:textId="68842969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3.3.2. Срок (график)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DC9" w14:textId="585DA1F2" w:rsidR="00781323" w:rsidRPr="001504CF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02B4ACA5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D3F" w14:textId="6F034174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3.3.3. Условия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2F" w14:textId="7C349B4F" w:rsidR="00781323" w:rsidRPr="001504CF" w:rsidRDefault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О</w:t>
            </w:r>
            <w:r w:rsidR="00781323" w:rsidRPr="001504CF">
              <w:rPr>
                <w:rFonts w:ascii="Times New Roman" w:hAnsi="Times New Roman"/>
                <w:sz w:val="24"/>
                <w:szCs w:val="24"/>
              </w:rPr>
              <w:t>казание услуг осуществляется в соответствии с условиями договора (Приложение № 3 к Извещению о закупке)</w:t>
            </w:r>
          </w:p>
        </w:tc>
      </w:tr>
      <w:tr w:rsidR="00781323" w14:paraId="371FCC02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BA1" w14:textId="48657ABE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3.3.4. Порядок приемки результатов</w:t>
            </w:r>
            <w:r w:rsidR="004605D2" w:rsidRPr="00150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4CF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813E4F" w:rsidRPr="001504C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757" w14:textId="20082E23" w:rsidR="00781323" w:rsidRPr="001504CF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Приемка результатов оказания услуг осуществляется в соответствии с условиями договора</w:t>
            </w:r>
            <w:r w:rsidR="00410B02" w:rsidRPr="001504CF">
              <w:rPr>
                <w:rFonts w:ascii="Times New Roman" w:hAnsi="Times New Roman"/>
                <w:sz w:val="24"/>
                <w:szCs w:val="24"/>
              </w:rPr>
              <w:t xml:space="preserve"> по акту (Приложение № 4 к Извещению о закупке)</w:t>
            </w:r>
          </w:p>
        </w:tc>
      </w:tr>
      <w:tr w:rsidR="00781323" w14:paraId="56321C9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5AD" w14:textId="77777777" w:rsidR="00781323" w:rsidRPr="001504CF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4CF">
              <w:rPr>
                <w:rFonts w:ascii="Times New Roman" w:hAnsi="Times New Roman"/>
                <w:b/>
                <w:sz w:val="24"/>
                <w:szCs w:val="24"/>
              </w:rPr>
              <w:t>4. Начальная (максимальная) цена договора</w:t>
            </w:r>
          </w:p>
        </w:tc>
      </w:tr>
      <w:tr w:rsidR="00781323" w14:paraId="49644A9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887" w14:textId="260AB16A" w:rsidR="00781323" w:rsidRPr="001504CF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4.1. Начальная (максимальная) цена договора</w:t>
            </w:r>
            <w:r w:rsidR="00813E4F" w:rsidRPr="001504C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D8E" w14:textId="799A1D55" w:rsidR="00781323" w:rsidRPr="001504CF" w:rsidRDefault="0049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1</w:t>
            </w:r>
            <w:r w:rsidR="004B28BF" w:rsidRPr="001504CF">
              <w:rPr>
                <w:rFonts w:ascii="Times New Roman" w:hAnsi="Times New Roman"/>
                <w:sz w:val="24"/>
                <w:szCs w:val="24"/>
              </w:rPr>
              <w:t xml:space="preserve"> 472 900</w:t>
            </w:r>
            <w:r w:rsidR="00130A12" w:rsidRPr="001504CF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="00130A12" w:rsidRPr="001504CF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r w:rsidRPr="001504CF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один</w:t>
            </w:r>
            <w:r w:rsidR="00130A12" w:rsidRPr="001504CF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миллион </w:t>
            </w:r>
            <w:r w:rsidR="004B28BF" w:rsidRPr="001504CF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четыреста семьдесят две тысячи девятьсот</w:t>
            </w:r>
            <w:r w:rsidR="00130A12" w:rsidRPr="001504CF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) рублей 00 копеек</w:t>
            </w:r>
            <w:r w:rsidR="00130A12" w:rsidRPr="00150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1323" w14:paraId="38653DD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D56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Требования, предъявляемые к участникам закупки</w:t>
            </w:r>
          </w:p>
        </w:tc>
      </w:tr>
      <w:tr w:rsidR="00781323" w14:paraId="327F9464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387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 и осуществляющее предпринимательскую деятельность без образования юридического лица.</w:t>
            </w:r>
          </w:p>
        </w:tc>
      </w:tr>
      <w:tr w:rsidR="00781323" w14:paraId="56386E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BB4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Единые требования, установленные к участникам закупки:</w:t>
            </w:r>
          </w:p>
        </w:tc>
      </w:tr>
      <w:tr w:rsidR="00781323" w14:paraId="38A65F4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C67" w14:textId="43C864AD" w:rsidR="00D64B2D" w:rsidRPr="00D64B2D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2D">
              <w:rPr>
                <w:rFonts w:ascii="Times New Roman" w:hAnsi="Times New Roman"/>
                <w:sz w:val="24"/>
                <w:szCs w:val="24"/>
              </w:rPr>
              <w:t>5.2.1. В отношении участника закупки</w:t>
            </w:r>
            <w:r w:rsidR="000225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05A909" w14:textId="4751C95C" w:rsidR="0002259C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D64B2D">
              <w:rPr>
                <w:rFonts w:ascii="Times New Roman" w:hAnsi="Times New Roman"/>
                <w:sz w:val="24"/>
                <w:szCs w:val="24"/>
              </w:rPr>
              <w:t>не проводится процедура ликвидации,</w:t>
            </w:r>
          </w:p>
          <w:p w14:paraId="7A9B6B61" w14:textId="428E819C" w:rsidR="00D64B2D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D64B2D">
              <w:rPr>
                <w:rFonts w:ascii="Times New Roman" w:hAnsi="Times New Roman"/>
                <w:sz w:val="24"/>
                <w:szCs w:val="24"/>
              </w:rPr>
              <w:t>не введена какая-либо процедура несостоятельности (банкротства),</w:t>
            </w:r>
          </w:p>
          <w:p w14:paraId="4DEA82BD" w14:textId="106732D9" w:rsidR="00D64B2D" w:rsidRPr="00D64B2D" w:rsidRDefault="00885037" w:rsidP="00220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4B2D">
              <w:rPr>
                <w:rFonts w:ascii="Times New Roman" w:hAnsi="Times New Roman"/>
                <w:sz w:val="24"/>
                <w:szCs w:val="24"/>
              </w:rPr>
              <w:t xml:space="preserve">отсутствует решение </w:t>
            </w:r>
            <w:r w:rsidR="00D64B2D" w:rsidRPr="00D64B2D">
              <w:rPr>
                <w:rFonts w:ascii="Times New Roman" w:hAnsi="Times New Roman"/>
                <w:sz w:val="24"/>
                <w:szCs w:val="24"/>
              </w:rPr>
              <w:t>арбитражного суда о признании несостоятельным (банкротом).</w:t>
            </w:r>
          </w:p>
        </w:tc>
      </w:tr>
      <w:tr w:rsidR="00781323" w14:paraId="493FD1D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A96" w14:textId="5E8D99AA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5.2.2. </w:t>
            </w:r>
            <w:r w:rsidR="002209D1">
              <w:rPr>
                <w:rFonts w:ascii="Times New Roman" w:hAnsi="Times New Roman"/>
                <w:sz w:val="24"/>
                <w:szCs w:val="24"/>
              </w:rPr>
              <w:t>Н</w:t>
            </w:r>
            <w:r w:rsidR="002209D1" w:rsidRPr="00B80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дату представления коммерческого предложения для участия в закупке</w:t>
            </w:r>
            <w:r w:rsidR="0022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участника закупки не приостановлена в соответствии с Кодексом Российской Федерации об административных правонарушениях.</w:t>
            </w:r>
          </w:p>
        </w:tc>
      </w:tr>
      <w:tr w:rsidR="00781323" w14:paraId="0755C27D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7E7" w14:textId="77777777" w:rsidR="00813E4F" w:rsidRPr="00813E4F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13E4F">
              <w:rPr>
                <w:rFonts w:ascii="Times New Roman" w:hAnsi="Times New Roman"/>
                <w:sz w:val="24"/>
                <w:szCs w:val="24"/>
              </w:rPr>
              <w:t>.3. Дополнительные требования к участникам закупки, необходимые для поставки товаров (выполнения работ, оказания услуг):</w:t>
            </w:r>
          </w:p>
          <w:p w14:paraId="671AB9C6" w14:textId="1368B722" w:rsidR="00781323" w:rsidRPr="00813E4F" w:rsidRDefault="0081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037" w:rsidRPr="00813E4F">
              <w:rPr>
                <w:rFonts w:ascii="Times New Roman" w:hAnsi="Times New Roman"/>
                <w:sz w:val="24"/>
                <w:szCs w:val="24"/>
              </w:rPr>
              <w:t>наличие правомочий на за</w:t>
            </w:r>
            <w:r w:rsidR="000309E9" w:rsidRPr="00813E4F">
              <w:rPr>
                <w:rFonts w:ascii="Times New Roman" w:hAnsi="Times New Roman"/>
                <w:sz w:val="24"/>
                <w:szCs w:val="24"/>
              </w:rPr>
              <w:t>ключение договора в соответствии с действующим законодательством Российской Федерации, в том числе через представителей, полномочия которых закреплены в надлежаще оформленной доверенности</w:t>
            </w:r>
            <w:r w:rsidRPr="00813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323" w14:paraId="73573D4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BEC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Требования к оформлению коммерческого предложения</w:t>
            </w:r>
          </w:p>
        </w:tc>
      </w:tr>
      <w:tr w:rsidR="00781323" w14:paraId="794DC13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E55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Для участия в закупке участник представляет:</w:t>
            </w:r>
          </w:p>
        </w:tc>
      </w:tr>
      <w:tr w:rsidR="00781323" w14:paraId="08E5601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D28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6.1.1. Коммерческое предложение, которое должно содержать: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B1B" w14:textId="77777777" w:rsidR="004605D2" w:rsidRPr="003A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а) Наименование организации / Фамилия, имя, отчество (при наличии) ИП, физического лица,</w:t>
            </w:r>
          </w:p>
          <w:p w14:paraId="021868F7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6) ИНН, ОГРН/ ОГРНИП,</w:t>
            </w:r>
          </w:p>
          <w:p w14:paraId="7D7F6A26" w14:textId="77777777" w:rsidR="004605D2" w:rsidRPr="003A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в) Юридический и фактический адрес,</w:t>
            </w:r>
          </w:p>
          <w:p w14:paraId="1C182A45" w14:textId="77777777" w:rsidR="004605D2" w:rsidRPr="004135FE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5FE">
              <w:rPr>
                <w:rFonts w:ascii="Times New Roman" w:hAnsi="Times New Roman"/>
                <w:sz w:val="24"/>
                <w:szCs w:val="24"/>
              </w:rPr>
              <w:t>г) Фамилию, имя, отчество (при наличии), 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35FE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 лица, исполняющего функции единоличного исполнительного органа,</w:t>
            </w:r>
          </w:p>
          <w:p w14:paraId="661A6A36" w14:textId="77777777" w:rsidR="004605D2" w:rsidRPr="004135FE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5FE">
              <w:rPr>
                <w:rFonts w:ascii="Times New Roman" w:hAnsi="Times New Roman"/>
                <w:sz w:val="24"/>
                <w:szCs w:val="24"/>
              </w:rPr>
              <w:t>д) Фамилию, имя, отчество (при наличии), номер телефона и адрес электронной почты контактного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 w:rsidRPr="004135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698EF5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е) Год основания организации / регистрации ИП,</w:t>
            </w:r>
          </w:p>
          <w:p w14:paraId="529E11B6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ж) Основной вид деятельности организации / ИП,</w:t>
            </w:r>
          </w:p>
          <w:p w14:paraId="151A629D" w14:textId="77777777" w:rsidR="004605D2" w:rsidRPr="003A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92">
              <w:rPr>
                <w:rFonts w:ascii="Times New Roman" w:hAnsi="Times New Roman" w:cs="Times New Roman"/>
                <w:sz w:val="24"/>
                <w:szCs w:val="24"/>
              </w:rPr>
              <w:t>3) Информацию о предыдущих заказчиках, которым участник закупки поставлял аналогичные товары (выполнял аналогичные работы, оказывал аналогичные услуги) с их контактными данными,</w:t>
            </w:r>
          </w:p>
          <w:p w14:paraId="1EDFC06A" w14:textId="7BBE2D05" w:rsidR="00781323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192">
              <w:rPr>
                <w:rFonts w:ascii="Times New Roman" w:hAnsi="Times New Roman"/>
                <w:sz w:val="24"/>
                <w:szCs w:val="24"/>
              </w:rPr>
              <w:t>и) Предложение участника закупки в отношении предмета закупки, в том числе по цене, объему, видам и срокам поставки товаров (выполнения работ, оказания услуг).</w:t>
            </w:r>
          </w:p>
        </w:tc>
      </w:tr>
      <w:tr w:rsidR="00781323" w14:paraId="5C85F2F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4C2" w14:textId="4F3DB582" w:rsidR="00781323" w:rsidRDefault="00781323" w:rsidP="008850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 Расчет стоимости оказываемых услуг (Приложение № 2 к Извещению о закупке)</w:t>
            </w:r>
          </w:p>
        </w:tc>
      </w:tr>
      <w:tr w:rsidR="00781323" w14:paraId="057978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4E6" w14:textId="25EE78B3" w:rsidR="00781323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Коммерческое предложение должно быть заверено подписью уполномоченного лица и печатью (при наличии) участника закупки</w:t>
            </w:r>
          </w:p>
        </w:tc>
      </w:tr>
      <w:tr w:rsidR="00781323" w14:paraId="43F282B5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E7AC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Порядок подачи коммерческого предложения участниками закупки</w:t>
            </w:r>
          </w:p>
        </w:tc>
      </w:tr>
      <w:tr w:rsidR="00781323" w14:paraId="486BA69E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FB2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Срок подачи коммерческого предложения участниками закупки:</w:t>
            </w:r>
          </w:p>
        </w:tc>
      </w:tr>
      <w:tr w:rsidR="00781323" w14:paraId="22B1D69B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E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7.1.1. Начало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307" w14:textId="55D5DEC0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937E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13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7E2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>
              <w:rPr>
                <w:rFonts w:ascii="Times New Roman" w:hAnsi="Times New Roman"/>
                <w:sz w:val="24"/>
                <w:szCs w:val="24"/>
              </w:rPr>
              <w:t>2</w:t>
            </w:r>
            <w:r w:rsidR="00130A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81323" w14:paraId="5A4230DF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19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 Дата окончания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10" w14:textId="2D31587E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937E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3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7E2">
              <w:rPr>
                <w:rFonts w:ascii="Times New Roman" w:hAnsi="Times New Roman"/>
                <w:sz w:val="24"/>
                <w:szCs w:val="24"/>
              </w:rPr>
              <w:t>июн</w:t>
            </w:r>
            <w:r w:rsidR="00130A1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>
              <w:rPr>
                <w:rFonts w:ascii="Times New Roman" w:hAnsi="Times New Roman"/>
                <w:sz w:val="24"/>
                <w:szCs w:val="24"/>
              </w:rPr>
              <w:t>2</w:t>
            </w:r>
            <w:r w:rsidR="00130A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81323" w14:paraId="4B810AC4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989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Порядок подачи коммерческого предложения участниками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42D" w14:textId="77777777" w:rsidR="00781323" w:rsidRPr="00813E4F" w:rsidRDefault="0078132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посредством электронной связи по адресу электронной почты </w:t>
            </w:r>
            <w:r w:rsidRPr="00813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investchr21@mail.ru,</w:t>
            </w:r>
          </w:p>
          <w:p w14:paraId="66CB2028" w14:textId="77777777" w:rsidR="00781323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 помощью почтового отправления по адресу: 428003, Чувашская Республика,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Чебоксары, пр. Ленина, д. 12б,</w:t>
            </w:r>
          </w:p>
          <w:p w14:paraId="199D8842" w14:textId="5384143A" w:rsidR="00781323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путем непосредственной подачи по месту нахождения Агентства по адресу: 428003, Чувашская Республика, г. Чебоксары, пр. Ленина, д. 12б</w:t>
            </w:r>
          </w:p>
        </w:tc>
      </w:tr>
      <w:tr w:rsidR="00781323" w14:paraId="05E4277D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E349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7.3. Место рассмотрения коммерческого предложения на участие в закупке: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871" w14:textId="0D08CF70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д.12б</w:t>
            </w:r>
          </w:p>
        </w:tc>
      </w:tr>
      <w:tr w:rsidR="00781323" w14:paraId="1B7B91E6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1F" w14:textId="2F7C74DE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 Рассмотрение и определение участника закупки, с которым будет заключен договор</w:t>
            </w:r>
            <w:r w:rsidR="00813E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A45" w14:textId="7D7B84AE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срок не позднее </w:t>
            </w:r>
            <w:r w:rsidR="00F641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 со дня окончания срока подачи коммерческого предложения.</w:t>
            </w:r>
          </w:p>
        </w:tc>
      </w:tr>
      <w:tr w:rsidR="00781323" w14:paraId="7BD4D7D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ED4F" w14:textId="07D74B6D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 w:rsidR="004605D2" w:rsidRPr="003A1192">
              <w:rPr>
                <w:rFonts w:ascii="Times New Roman" w:hAnsi="Times New Roman"/>
                <w:sz w:val="24"/>
                <w:szCs w:val="24"/>
              </w:rPr>
              <w:t>Итоги закупок публикуются в сети «Интернет» по адресу: investchr.ru.</w:t>
            </w:r>
          </w:p>
        </w:tc>
      </w:tr>
      <w:tr w:rsidR="00781323" w14:paraId="7F366D28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C41" w14:textId="54EA6099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b/>
                <w:sz w:val="24"/>
                <w:szCs w:val="24"/>
              </w:rPr>
              <w:t>8. Заключение договора на оказание услуг по результатам проведенных закупок</w:t>
            </w:r>
          </w:p>
        </w:tc>
      </w:tr>
      <w:tr w:rsidR="00781323" w14:paraId="2343184A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5AD" w14:textId="78CA0056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8.1. Договор заключается </w:t>
            </w:r>
            <w:r w:rsidR="008622AD" w:rsidRPr="00130A1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30A12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161996" w:rsidRPr="0013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12">
              <w:rPr>
                <w:rFonts w:ascii="Times New Roman" w:hAnsi="Times New Roman"/>
                <w:sz w:val="24"/>
                <w:szCs w:val="24"/>
              </w:rPr>
              <w:t>(Приложение № 3 к Извещению о закупке)</w:t>
            </w:r>
          </w:p>
        </w:tc>
      </w:tr>
      <w:tr w:rsidR="00781323" w14:paraId="1C82653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B93" w14:textId="0926684B" w:rsidR="00781323" w:rsidRPr="00130A1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>8.2. Договор заключается на условиях, указанных в Извещении о закупке. При заключении договора его цена не может превышать начальную (максимальную) цену договора, указанную в Извещении о закупке</w:t>
            </w:r>
          </w:p>
        </w:tc>
      </w:tr>
      <w:tr w:rsidR="00781323" w14:paraId="6BA93056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3A9" w14:textId="03B63F9E" w:rsidR="00781323" w:rsidRPr="00130A12" w:rsidRDefault="0078132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12"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(Десяти) рабочих дней с даты получения проекта </w:t>
            </w:r>
            <w:r w:rsidR="00161996" w:rsidRPr="00130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>оговора от Заказчика победитель закупки подпис</w:t>
            </w:r>
            <w:r w:rsidR="007F3612" w:rsidRPr="00130A12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130A1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представить все экземпляры договора Заказчику</w:t>
            </w:r>
            <w:r w:rsidR="00161996" w:rsidRPr="0013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B03A31" w14:textId="77777777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7B559D3" w14:textId="30BF5069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7813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35B4B" w14:textId="77777777" w:rsidR="00606732" w:rsidRDefault="00606732" w:rsidP="0018280B">
      <w:pPr>
        <w:spacing w:after="0" w:line="240" w:lineRule="auto"/>
      </w:pPr>
      <w:r>
        <w:separator/>
      </w:r>
    </w:p>
  </w:endnote>
  <w:endnote w:type="continuationSeparator" w:id="0">
    <w:p w14:paraId="0E4128E1" w14:textId="77777777" w:rsidR="00606732" w:rsidRDefault="00606732" w:rsidP="001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6963630"/>
      <w:docPartObj>
        <w:docPartGallery w:val="Page Numbers (Bottom of Page)"/>
        <w:docPartUnique/>
      </w:docPartObj>
    </w:sdtPr>
    <w:sdtContent>
      <w:p w14:paraId="26A60C83" w14:textId="5C0FC75C" w:rsidR="0018280B" w:rsidRDefault="001828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885C0" w14:textId="77777777" w:rsidR="0018280B" w:rsidRDefault="00182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7216" w14:textId="77777777" w:rsidR="00606732" w:rsidRDefault="00606732" w:rsidP="0018280B">
      <w:pPr>
        <w:spacing w:after="0" w:line="240" w:lineRule="auto"/>
      </w:pPr>
      <w:r>
        <w:separator/>
      </w:r>
    </w:p>
  </w:footnote>
  <w:footnote w:type="continuationSeparator" w:id="0">
    <w:p w14:paraId="0B5A8068" w14:textId="77777777" w:rsidR="00606732" w:rsidRDefault="00606732" w:rsidP="0018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1"/>
  </w:num>
  <w:num w:numId="6" w16cid:durableId="12575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3"/>
    <w:rsid w:val="00002659"/>
    <w:rsid w:val="0002259C"/>
    <w:rsid w:val="000309E9"/>
    <w:rsid w:val="000C001F"/>
    <w:rsid w:val="000D3792"/>
    <w:rsid w:val="00107019"/>
    <w:rsid w:val="00112F25"/>
    <w:rsid w:val="0012134E"/>
    <w:rsid w:val="00130A12"/>
    <w:rsid w:val="001504CF"/>
    <w:rsid w:val="00160648"/>
    <w:rsid w:val="00161996"/>
    <w:rsid w:val="0018280B"/>
    <w:rsid w:val="001B5793"/>
    <w:rsid w:val="002209D1"/>
    <w:rsid w:val="003220B7"/>
    <w:rsid w:val="00325D92"/>
    <w:rsid w:val="00410B02"/>
    <w:rsid w:val="00416CCE"/>
    <w:rsid w:val="004245EE"/>
    <w:rsid w:val="00442C03"/>
    <w:rsid w:val="004605D2"/>
    <w:rsid w:val="0046195B"/>
    <w:rsid w:val="004937E2"/>
    <w:rsid w:val="004A0E1A"/>
    <w:rsid w:val="004B28BF"/>
    <w:rsid w:val="00606732"/>
    <w:rsid w:val="00632DEB"/>
    <w:rsid w:val="00633DB0"/>
    <w:rsid w:val="0072068A"/>
    <w:rsid w:val="007223F6"/>
    <w:rsid w:val="00733645"/>
    <w:rsid w:val="00743760"/>
    <w:rsid w:val="00781323"/>
    <w:rsid w:val="007A750E"/>
    <w:rsid w:val="007F3612"/>
    <w:rsid w:val="00813E4F"/>
    <w:rsid w:val="00823522"/>
    <w:rsid w:val="00834762"/>
    <w:rsid w:val="008622AD"/>
    <w:rsid w:val="00884263"/>
    <w:rsid w:val="00885037"/>
    <w:rsid w:val="00897B94"/>
    <w:rsid w:val="008B5E86"/>
    <w:rsid w:val="008F0AB8"/>
    <w:rsid w:val="00917F6B"/>
    <w:rsid w:val="00962152"/>
    <w:rsid w:val="00A40B5E"/>
    <w:rsid w:val="00A4445E"/>
    <w:rsid w:val="00B67E72"/>
    <w:rsid w:val="00B913A5"/>
    <w:rsid w:val="00BA6AB1"/>
    <w:rsid w:val="00BB5458"/>
    <w:rsid w:val="00BC62FE"/>
    <w:rsid w:val="00BE0796"/>
    <w:rsid w:val="00C12B57"/>
    <w:rsid w:val="00CC7CDA"/>
    <w:rsid w:val="00CF62F3"/>
    <w:rsid w:val="00D47BAC"/>
    <w:rsid w:val="00D64B2D"/>
    <w:rsid w:val="00DC7889"/>
    <w:rsid w:val="00E95C98"/>
    <w:rsid w:val="00EB27FF"/>
    <w:rsid w:val="00EF0020"/>
    <w:rsid w:val="00F36CB9"/>
    <w:rsid w:val="00F458D7"/>
    <w:rsid w:val="00F6419C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0C6"/>
  <w15:chartTrackingRefBased/>
  <w15:docId w15:val="{9B57F0F6-5F7E-45B0-8A9E-E1117F2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323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781323"/>
  </w:style>
  <w:style w:type="paragraph" w:styleId="a5">
    <w:name w:val="List Paragraph"/>
    <w:basedOn w:val="a"/>
    <w:link w:val="a4"/>
    <w:qFormat/>
    <w:rsid w:val="0078132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781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78132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81323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78132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1323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781323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81323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78132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81323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7813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81323"/>
    <w:rPr>
      <w:b/>
      <w:bCs/>
    </w:rPr>
  </w:style>
  <w:style w:type="paragraph" w:customStyle="1" w:styleId="TextBody">
    <w:name w:val="Text Body"/>
    <w:basedOn w:val="a"/>
    <w:rsid w:val="007F361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character" w:customStyle="1" w:styleId="TitleChar">
    <w:name w:val="Title Char"/>
    <w:basedOn w:val="a0"/>
    <w:uiPriority w:val="10"/>
    <w:rsid w:val="00BE07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0796"/>
    <w:rPr>
      <w:sz w:val="24"/>
      <w:szCs w:val="24"/>
    </w:rPr>
  </w:style>
  <w:style w:type="character" w:customStyle="1" w:styleId="QuoteChar">
    <w:name w:val="Quote Char"/>
    <w:uiPriority w:val="29"/>
    <w:rsid w:val="00BE0796"/>
    <w:rPr>
      <w:i/>
    </w:rPr>
  </w:style>
  <w:style w:type="character" w:customStyle="1" w:styleId="IntenseQuoteChar">
    <w:name w:val="Intense Quote Char"/>
    <w:uiPriority w:val="30"/>
    <w:rsid w:val="00BE0796"/>
    <w:rPr>
      <w:i/>
    </w:rPr>
  </w:style>
  <w:style w:type="paragraph" w:styleId="a8">
    <w:name w:val="header"/>
    <w:basedOn w:val="a"/>
    <w:link w:val="a9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E0796"/>
    <w:rPr>
      <w:sz w:val="18"/>
    </w:rPr>
  </w:style>
  <w:style w:type="character" w:customStyle="1" w:styleId="EndnoteTextChar">
    <w:name w:val="Endnote Text Char"/>
    <w:uiPriority w:val="99"/>
    <w:rsid w:val="00BE0796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BE0796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BE0796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BE0796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BE0796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0796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BE07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E0796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E079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BE0796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E0796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E0796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BE079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E0796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BE079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E0796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BE0796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BE0796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BE0796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BE0796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BE0796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BE0796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BE0796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BE0796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BE0796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BE0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BE0796"/>
    <w:rPr>
      <w:color w:val="954F72"/>
      <w:u w:val="single"/>
    </w:rPr>
  </w:style>
  <w:style w:type="paragraph" w:customStyle="1" w:styleId="msonormal0">
    <w:name w:val="msonormal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0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vestchr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28</cp:revision>
  <cp:lastPrinted>2024-05-22T12:14:00Z</cp:lastPrinted>
  <dcterms:created xsi:type="dcterms:W3CDTF">2024-03-05T07:29:00Z</dcterms:created>
  <dcterms:modified xsi:type="dcterms:W3CDTF">2024-06-11T14:59:00Z</dcterms:modified>
</cp:coreProperties>
</file>