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9545" w14:textId="77777777" w:rsidR="00175698" w:rsidRDefault="00175698" w:rsidP="00175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3EDC561A" w14:textId="77777777" w:rsidR="00175698" w:rsidRDefault="00175698" w:rsidP="00175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закупке</w:t>
      </w:r>
    </w:p>
    <w:p w14:paraId="25DFFBB6" w14:textId="77777777" w:rsidR="00175698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84DE9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DE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4B61A07C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6A1C4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75698" w:rsidRPr="001340DE" w14:paraId="06BD10E0" w14:textId="77777777" w:rsidTr="000856DB">
        <w:tc>
          <w:tcPr>
            <w:tcW w:w="10201" w:type="dxa"/>
            <w:hideMark/>
          </w:tcPr>
          <w:p w14:paraId="4588CB8C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услуг:</w:t>
            </w:r>
          </w:p>
          <w:p w14:paraId="2BF590B4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по организации участия Чувашской Республики в Международной выставке-форуме «Россия» </w:t>
            </w:r>
          </w:p>
        </w:tc>
      </w:tr>
      <w:tr w:rsidR="00175698" w:rsidRPr="001340DE" w14:paraId="29F96DFD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1FCB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2390DE8D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D4213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услуг:</w:t>
            </w:r>
          </w:p>
          <w:p w14:paraId="6EDCB176" w14:textId="7C513F39" w:rsidR="00175698" w:rsidRPr="001340DE" w:rsidRDefault="00497B94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94">
              <w:rPr>
                <w:rFonts w:ascii="Times New Roman" w:hAnsi="Times New Roman" w:cs="Times New Roman"/>
                <w:sz w:val="24"/>
                <w:szCs w:val="24"/>
              </w:rPr>
              <w:t>13 апреля по 08 июля 2024 г.</w:t>
            </w:r>
            <w:r w:rsidR="00175698"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75698" w:rsidRPr="001340DE" w14:paraId="7FD5A7F4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833E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432F47C5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31F4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услуг:</w:t>
            </w:r>
          </w:p>
          <w:p w14:paraId="0A1E304A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 на территории Выставки Достижений Народного Хозяйства</w:t>
            </w:r>
          </w:p>
        </w:tc>
      </w:tr>
      <w:tr w:rsidR="00175698" w:rsidRPr="001340DE" w14:paraId="65DF5589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35F3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27426B8D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E153B1" w14:textId="08A7F0A4" w:rsidR="00175698" w:rsidRPr="00386B73" w:rsidRDefault="00175698" w:rsidP="00386B7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86B73">
              <w:rPr>
                <w:rFonts w:ascii="Times New Roman" w:hAnsi="Times New Roman"/>
                <w:b/>
                <w:bCs/>
                <w:sz w:val="24"/>
                <w:szCs w:val="24"/>
              </w:rPr>
              <w:t>Виды и объем услуг:</w:t>
            </w:r>
          </w:p>
          <w:p w14:paraId="36548EDC" w14:textId="77777777" w:rsidR="00175698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10"/>
              <w:gridCol w:w="6170"/>
              <w:gridCol w:w="1497"/>
              <w:gridCol w:w="39"/>
              <w:gridCol w:w="1365"/>
              <w:gridCol w:w="14"/>
            </w:tblGrid>
            <w:tr w:rsidR="00550837" w:rsidRPr="00497B94" w14:paraId="3ED2A8E6" w14:textId="77777777" w:rsidTr="00476D87">
              <w:trPr>
                <w:gridAfter w:val="1"/>
                <w:wAfter w:w="7" w:type="pct"/>
                <w:trHeight w:val="825"/>
              </w:trPr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C013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65E89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Статья затрат, описание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011D6" w14:textId="07384811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6A3B1" w14:textId="6038D726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Ед.</w:t>
                  </w:r>
                </w:p>
              </w:tc>
            </w:tr>
            <w:tr w:rsidR="00476D87" w:rsidRPr="00497B94" w14:paraId="31CED43A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49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6531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 Организация работы выставочной экспозиции Чувашской Республики</w:t>
                  </w:r>
                </w:p>
              </w:tc>
            </w:tr>
            <w:tr w:rsidR="00550837" w:rsidRPr="00497B94" w14:paraId="1274422A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08F5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1.1.</w:t>
                  </w:r>
                </w:p>
              </w:tc>
              <w:tc>
                <w:tcPr>
                  <w:tcW w:w="467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8918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Техническое обслуживание стенда</w:t>
                  </w:r>
                </w:p>
              </w:tc>
            </w:tr>
            <w:tr w:rsidR="00550837" w:rsidRPr="00497B94" w14:paraId="321DFF0A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AEF5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DC62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Конструктив стенда (Подиум):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7CDE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DB0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550837" w:rsidRPr="00497B94" w14:paraId="03E918EC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DFD5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FE1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Ламинат (глянцевый)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0746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3E34E9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7B94">
                    <w:rPr>
                      <w:rFonts w:ascii="Times New Roman" w:hAnsi="Times New Roman"/>
                    </w:rPr>
                    <w:t>м2</w:t>
                  </w:r>
                </w:p>
              </w:tc>
            </w:tr>
            <w:tr w:rsidR="00550837" w:rsidRPr="00497B94" w14:paraId="73F297C9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DCDB5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9668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Внешний элемент стенда с дверьми (МДФ,ФАНЕРА,ДСП)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925D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5CC7E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7B94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550837" w:rsidRPr="00497B94" w14:paraId="4EDE5547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5E04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A9B3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ЛДСП (цвет-бордо)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4AA7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1BC0C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7B94">
                    <w:rPr>
                      <w:rFonts w:ascii="Times New Roman" w:hAnsi="Times New Roman"/>
                    </w:rPr>
                    <w:t>м2</w:t>
                  </w:r>
                </w:p>
              </w:tc>
            </w:tr>
            <w:tr w:rsidR="00550837" w:rsidRPr="00497B94" w14:paraId="1D2AAFB2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A53D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F5125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Оргстекло (18мм+оклейка светорассеивающей пленкой)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8879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1599D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7B94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550837" w:rsidRPr="00497B94" w14:paraId="58231009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13A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6112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Фрезерная резка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4918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289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A0F04B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7B94">
                    <w:rPr>
                      <w:rFonts w:ascii="Times New Roman" w:hAnsi="Times New Roman"/>
                    </w:rPr>
                    <w:t>м</w:t>
                  </w:r>
                </w:p>
              </w:tc>
            </w:tr>
            <w:tr w:rsidR="00550837" w:rsidRPr="00497B94" w14:paraId="2BB7DEC9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B076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6F37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Баннер (BlacBack-5м)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406B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120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02109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7B94">
                    <w:rPr>
                      <w:rFonts w:ascii="Times New Roman" w:hAnsi="Times New Roman"/>
                    </w:rPr>
                    <w:t>м2</w:t>
                  </w:r>
                </w:p>
              </w:tc>
            </w:tr>
            <w:tr w:rsidR="00550837" w:rsidRPr="00497B94" w14:paraId="22C79B1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935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28383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Логистика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9F6A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88F57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7B94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550837" w:rsidRPr="00497B94" w14:paraId="20774E2E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7E4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836D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</w:rPr>
                    <w:t xml:space="preserve">Расходные материалы </w:t>
                  </w:r>
                  <w:r w:rsidRPr="00497B94">
                    <w:rPr>
                      <w:rFonts w:ascii="Times New Roman" w:hAnsi="Times New Roman"/>
                      <w:i/>
                      <w:iCs/>
                    </w:rPr>
                    <w:t xml:space="preserve">(пластиковые уголки, скотчи, крепеж, фрезы и </w:t>
                  </w:r>
                  <w:proofErr w:type="spellStart"/>
                  <w:r w:rsidRPr="00497B94">
                    <w:rPr>
                      <w:rFonts w:ascii="Times New Roman" w:hAnsi="Times New Roman"/>
                      <w:i/>
                      <w:iCs/>
                    </w:rPr>
                    <w:t>пр</w:t>
                  </w:r>
                  <w:proofErr w:type="spellEnd"/>
                  <w:r w:rsidRPr="00497B94">
                    <w:rPr>
                      <w:rFonts w:ascii="Times New Roman" w:hAnsi="Times New Roman"/>
                      <w:i/>
                      <w:iCs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7EA29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7F100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550837" w:rsidRPr="00497B94" w14:paraId="3FCC4175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08A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B2B7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Алюминевые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уголки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7FA1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14:paraId="0F130D2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97B94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550837" w:rsidRPr="00497B94" w14:paraId="1094EB2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F93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FEF3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Расходные материалы (скотчи, защитная пленка)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847B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14:paraId="5303314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550837" w:rsidRPr="00497B94" w14:paraId="1EBF3BE9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5AB1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2079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Покрасочные работы (расходные материалы на покраску (краски, шпатлевка и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пр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CE2F1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B3AC1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1822FEBB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A0C5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9713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Художественное оформление: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932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81450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550837" w:rsidRPr="00497B94" w14:paraId="3FFF6CEC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310B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532F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Декоративные элементы (орнамент)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D9F7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C68A9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509D23A3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2650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AF92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Декоративные элементы (Руны)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88E2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1991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3A362FC9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CFA6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E571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Баннер без печати (для монтажа на задние стенки и подсобку)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7C7E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184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E210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м2</w:t>
                  </w:r>
                </w:p>
              </w:tc>
            </w:tr>
            <w:tr w:rsidR="00550837" w:rsidRPr="00497B94" w14:paraId="7E265B69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4111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0FF8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ПВХ стендов (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Холобокс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451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2652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68D8AA0A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0F96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D194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Мебель: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0F99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3FD09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550837" w:rsidRPr="00497B94" w14:paraId="1CA32103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0280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DACE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Пуфик  (кож-зам , цвет белый)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3EF0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5C179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546B572B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6406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1F18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Тумба ЛДСП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CD3A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053F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6B5CA8F4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BE5A3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56FF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Стол круглый (Д-130 см, материал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ЛДСП+хром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ножки)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F79A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BAE0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30BEFFB7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A7D6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A578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Барные стулья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EB77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6631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5FEFB96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4E56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2472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Стеллаж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металический</w:t>
                  </w:r>
                  <w:proofErr w:type="spellEnd"/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38FBB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DE95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6881D1D3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961F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012A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Акриловые витрины "Куб"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D5B1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C9AF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0E9666FF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6891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65F1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Художественные работы: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6256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67475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550837" w:rsidRPr="00497B94" w14:paraId="636F504C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9F6C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C848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элементов декора (Руны размер 65х50см)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F188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C64B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619DDADC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8523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7FE2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Внешние элемента декора (фрезерная резка пластика ПВХ)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5A3E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D861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</w:t>
                  </w:r>
                </w:p>
              </w:tc>
            </w:tr>
            <w:tr w:rsidR="00550837" w:rsidRPr="00497B94" w14:paraId="079B7759" w14:textId="77777777" w:rsidTr="00476D87">
              <w:trPr>
                <w:gridAfter w:val="1"/>
                <w:wAfter w:w="7" w:type="pct"/>
                <w:trHeight w:val="345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213C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E45D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Печать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самоклеющейся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пленки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BB1C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0DED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м2</w:t>
                  </w:r>
                </w:p>
              </w:tc>
            </w:tr>
            <w:tr w:rsidR="00550837" w:rsidRPr="00497B94" w14:paraId="33FCEB42" w14:textId="77777777" w:rsidTr="00476D87">
              <w:trPr>
                <w:gridAfter w:val="1"/>
                <w:wAfter w:w="7" w:type="pct"/>
                <w:trHeight w:val="39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E36F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EC2C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Расходные материалы </w:t>
                  </w:r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(кабель силовой КГН, провод ПВC-НГ-LS, розетки и </w:t>
                  </w:r>
                  <w:proofErr w:type="spellStart"/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</w:t>
                  </w:r>
                  <w:proofErr w:type="spellEnd"/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03601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48B5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17FD49EC" w14:textId="77777777" w:rsidTr="00476D87">
              <w:trPr>
                <w:gridAfter w:val="1"/>
                <w:wAfter w:w="7" w:type="pct"/>
                <w:trHeight w:val="375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A0DE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4495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Расходные материалы </w:t>
                  </w:r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(</w:t>
                  </w:r>
                  <w:proofErr w:type="spellStart"/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Аллюминевые</w:t>
                  </w:r>
                  <w:proofErr w:type="spellEnd"/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уголки, крепеж, и </w:t>
                  </w:r>
                  <w:proofErr w:type="spellStart"/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</w:t>
                  </w:r>
                  <w:proofErr w:type="spellEnd"/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3BB5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681E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096D738E" w14:textId="77777777" w:rsidTr="00476D87">
              <w:trPr>
                <w:gridAfter w:val="1"/>
                <w:wAfter w:w="7" w:type="pct"/>
                <w:trHeight w:val="345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99DD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99A1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Расходные материалы </w:t>
                  </w:r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(Малярные принадлежности, краски, лаки и </w:t>
                  </w:r>
                  <w:proofErr w:type="spellStart"/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</w:t>
                  </w:r>
                  <w:proofErr w:type="spellEnd"/>
                  <w:r w:rsidRPr="00497B9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4F6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05A4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395F84D3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D844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8AA6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Работы и командировочные расходы: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5E83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497B94">
                    <w:rPr>
                      <w:rFonts w:ascii="Times New Roman" w:hAnsi="Times New Roman"/>
                      <w:color w:val="FF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97D89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FF0000"/>
                    </w:rPr>
                  </w:pPr>
                  <w:r w:rsidRPr="00497B94">
                    <w:rPr>
                      <w:rFonts w:ascii="Times New Roman" w:hAnsi="Times New Roman"/>
                      <w:color w:val="FF0000"/>
                    </w:rPr>
                    <w:t> </w:t>
                  </w:r>
                </w:p>
              </w:tc>
            </w:tr>
            <w:tr w:rsidR="00550837" w:rsidRPr="00497B94" w14:paraId="0BB35C0F" w14:textId="77777777" w:rsidTr="00476D87">
              <w:trPr>
                <w:gridAfter w:val="1"/>
                <w:wAfter w:w="7" w:type="pct"/>
                <w:trHeight w:val="555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7703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9A8F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Монтажные работы (По ремонтно-восстановительным работам в период с 20.04.2024 по 25.04.2024)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6743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4A42B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чел/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дн</w:t>
                  </w:r>
                  <w:proofErr w:type="spellEnd"/>
                </w:p>
              </w:tc>
            </w:tr>
            <w:tr w:rsidR="00550837" w:rsidRPr="00497B94" w14:paraId="7D235823" w14:textId="77777777" w:rsidTr="00476D87">
              <w:trPr>
                <w:gridAfter w:val="1"/>
                <w:wAfter w:w="7" w:type="pct"/>
                <w:trHeight w:val="63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F5C6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7C02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Работы по техническому сопровождению стенда (Работы электрика, монтажников в период с 12.04.2024 по 08.07.2024г)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7975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8EA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дней</w:t>
                  </w:r>
                </w:p>
              </w:tc>
            </w:tr>
            <w:tr w:rsidR="00550837" w:rsidRPr="00497B94" w14:paraId="138AF0EB" w14:textId="77777777" w:rsidTr="00476D87">
              <w:trPr>
                <w:gridAfter w:val="1"/>
                <w:wAfter w:w="7" w:type="pct"/>
                <w:trHeight w:val="6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9227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BEA8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Малярные работы (По ремонтно-восстановительным работам в период с 20.04.2024 по 25.04.2024)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F329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5A63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чел</w:t>
                  </w:r>
                </w:p>
              </w:tc>
            </w:tr>
            <w:tr w:rsidR="00550837" w:rsidRPr="00497B94" w14:paraId="4EEA5A80" w14:textId="77777777" w:rsidTr="00476D87">
              <w:trPr>
                <w:gridAfter w:val="1"/>
                <w:wAfter w:w="7" w:type="pct"/>
                <w:trHeight w:val="555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92BD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44B2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Покрасочные работы (По ремонтно-восстановительным работам в период с 20.04.2024 по 25.04.2024)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A67D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F819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дней</w:t>
                  </w:r>
                </w:p>
              </w:tc>
            </w:tr>
            <w:tr w:rsidR="00550837" w:rsidRPr="00497B94" w14:paraId="074ED0C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EADC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C830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Логистика (услуги 5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тонника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B353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61AB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чел/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дн</w:t>
                  </w:r>
                  <w:proofErr w:type="spellEnd"/>
                </w:p>
              </w:tc>
            </w:tr>
            <w:tr w:rsidR="00550837" w:rsidRPr="00497B94" w14:paraId="071B7F9C" w14:textId="77777777" w:rsidTr="00476D87">
              <w:trPr>
                <w:gridAfter w:val="1"/>
                <w:wAfter w:w="7" w:type="pct"/>
                <w:trHeight w:val="54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CEB7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2076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Проживание (Аренда жилья в период выездов с 12.04.2024 по 08.07.2024)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DD27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083B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дней</w:t>
                  </w:r>
                </w:p>
              </w:tc>
            </w:tr>
            <w:tr w:rsidR="00550837" w:rsidRPr="00497B94" w14:paraId="58F0800C" w14:textId="77777777" w:rsidTr="00476D87">
              <w:trPr>
                <w:gridAfter w:val="1"/>
                <w:wAfter w:w="7" w:type="pct"/>
                <w:trHeight w:val="5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B29F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5953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Проживание (Аренда жилья в период ремонтно-восстановительным работам с 20.04.2024 по 25.04.2024, 3 двух местных номера)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5DBB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B6DA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дней</w:t>
                  </w:r>
                </w:p>
              </w:tc>
            </w:tr>
            <w:tr w:rsidR="00550837" w:rsidRPr="00497B94" w14:paraId="4F1BDB2F" w14:textId="77777777" w:rsidTr="00476D87">
              <w:trPr>
                <w:gridAfter w:val="1"/>
                <w:wAfter w:w="7" w:type="pct"/>
                <w:trHeight w:val="5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D424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54218" w14:textId="1DA5251B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Командировочные расходы (в период ремонтно-восстановительных работ с 20.04.2024 по 25.04.2024)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8B9A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6A5A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дней</w:t>
                  </w:r>
                </w:p>
              </w:tc>
            </w:tr>
            <w:tr w:rsidR="00550837" w:rsidRPr="00497B94" w14:paraId="5FA3420C" w14:textId="77777777" w:rsidTr="00476D87">
              <w:trPr>
                <w:gridAfter w:val="1"/>
                <w:wAfter w:w="7" w:type="pct"/>
                <w:trHeight w:val="57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786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C21EB" w14:textId="05E4887A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Логистика (Легковой транспорт Чебоксары-Москва, Москва Чебоксары, в период ремонтно-восстановительны</w:t>
                  </w:r>
                  <w:r w:rsidR="0091618D">
                    <w:rPr>
                      <w:rFonts w:ascii="Times New Roman" w:hAnsi="Times New Roman"/>
                      <w:color w:val="000000"/>
                    </w:rPr>
                    <w:t>х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работ с 20.04.2024 по 25.04.2024)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8DB2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C448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маш</w:t>
                  </w:r>
                </w:p>
              </w:tc>
            </w:tr>
            <w:tr w:rsidR="00550837" w:rsidRPr="00497B94" w14:paraId="0469E8C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99DF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D5A13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Командировочные расходы (аренда жилья, транспортные расходы)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CCE9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E402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1394B80C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4094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A06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Логистика: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9546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8F0F4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550837" w:rsidRPr="00497B94" w14:paraId="01EF34AE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5734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38F1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Транспортные расходы (газель 6м)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3CCF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C077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рейс</w:t>
                  </w:r>
                </w:p>
              </w:tc>
            </w:tr>
            <w:tr w:rsidR="00550837" w:rsidRPr="00497B94" w14:paraId="79C42FAC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4A5D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1C05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Вывоз мусора (контейнер 8 кубов)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02C2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AC5D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5BDF01EF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4480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1.2.</w:t>
                  </w:r>
                </w:p>
              </w:tc>
              <w:tc>
                <w:tcPr>
                  <w:tcW w:w="467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0D436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Дополнительные услуги</w:t>
                  </w:r>
                </w:p>
              </w:tc>
            </w:tr>
            <w:tr w:rsidR="00550837" w:rsidRPr="00497B94" w14:paraId="0C5A664E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A06E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817B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Электроэнергия до 30 кв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F0FE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18CC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2A7FB77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3832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A0C5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Организация точек подвеса (лебедка, такелаж)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56A8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3B80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4AA2B22E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F02F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26FD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Выполнение работ по обеспечению пожарной безопасности временной застройки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7246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D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7C74927E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A6AB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D172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Вывоз мусора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B843B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CCA8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м3</w:t>
                  </w:r>
                </w:p>
              </w:tc>
            </w:tr>
            <w:tr w:rsidR="00550837" w:rsidRPr="00497B94" w14:paraId="2882BE7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582B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1.3.</w:t>
                  </w:r>
                </w:p>
              </w:tc>
              <w:tc>
                <w:tcPr>
                  <w:tcW w:w="467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55D2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Дополнительные монтажные работы </w:t>
                  </w:r>
                  <w:proofErr w:type="spellStart"/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тухьи</w:t>
                  </w:r>
                  <w:proofErr w:type="spellEnd"/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550837" w:rsidRPr="00497B94" w14:paraId="5C9F601E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292C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5E68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Фанера березовая ФК сорт 4/4 (21 мм) — 1525х1525 мм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4DCF1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CBD3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3BF94556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353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1626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Фанера березовая  ФСФ (12 мм) -1500х3000 мм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945C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621BB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04846348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5B8B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C922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Металлоконструкция сварная (напольная)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4603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C3CA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34D86E83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855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53FB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Мдф (10 мм) 2800х2700 мм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2EFF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D503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02F603CE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5E8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BFB3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Расходные материалы </w:t>
                  </w:r>
                  <w:r w:rsidRPr="00497B94">
                    <w:rPr>
                      <w:rFonts w:ascii="Times New Roman" w:hAnsi="Times New Roman"/>
                      <w:i/>
                      <w:iCs/>
                    </w:rPr>
                    <w:t xml:space="preserve">(пластиковые уголки, скотчи, крепеж, фрезы и </w:t>
                  </w:r>
                  <w:proofErr w:type="spellStart"/>
                  <w:r w:rsidRPr="00497B94">
                    <w:rPr>
                      <w:rFonts w:ascii="Times New Roman" w:hAnsi="Times New Roman"/>
                      <w:i/>
                      <w:iCs/>
                    </w:rPr>
                    <w:t>пр</w:t>
                  </w:r>
                  <w:proofErr w:type="spellEnd"/>
                  <w:r w:rsidRPr="00497B94">
                    <w:rPr>
                      <w:rFonts w:ascii="Times New Roman" w:hAnsi="Times New Roman"/>
                      <w:i/>
                      <w:iCs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2F6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0FE4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293C3B05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CBA9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035D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Потолок светодиодный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E14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D0BA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18139C2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1067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28A7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Расходные материалы (кабель силовой КГН, провод ПВC-НГ-LS, розетки и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пр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8910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F922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компл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39B84F64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B246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0EDF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Монтаж электрики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63A9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1956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кв.м.</w:t>
                  </w:r>
                </w:p>
              </w:tc>
            </w:tr>
            <w:tr w:rsidR="00550837" w:rsidRPr="00497B94" w14:paraId="152250D4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A77B5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F466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Монтажные работы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A6211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0FCB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7EC425A5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392D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4C99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Логистика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E920B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588A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2233E366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D5BA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1.4.</w:t>
                  </w:r>
                </w:p>
              </w:tc>
              <w:tc>
                <w:tcPr>
                  <w:tcW w:w="467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42C2B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Съемка и монтаж 8 отчетных видеороликов:</w:t>
                  </w:r>
                </w:p>
              </w:tc>
            </w:tr>
            <w:tr w:rsidR="00550837" w:rsidRPr="00497B94" w14:paraId="50EA29B4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77FB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C850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Видеосъемка в 1 камеру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3CE5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E79E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смена</w:t>
                  </w:r>
                </w:p>
              </w:tc>
            </w:tr>
            <w:tr w:rsidR="00550837" w:rsidRPr="00497B94" w14:paraId="5FCBF9B6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EBA0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7E0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Монтаж видеоролика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D719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CA4B9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3EA9A70D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7B56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F4A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Логистика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5343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FC47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выезд</w:t>
                  </w:r>
                </w:p>
              </w:tc>
            </w:tr>
            <w:tr w:rsidR="00476D87" w:rsidRPr="00497B94" w14:paraId="45AD4D73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49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C43EE3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2. Организация интерактивов на стенде </w:t>
                  </w:r>
                </w:p>
              </w:tc>
            </w:tr>
            <w:tr w:rsidR="00550837" w:rsidRPr="00497B94" w14:paraId="4A707442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11D7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2.1.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3BB7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Минцифры</w:t>
                  </w:r>
                  <w:proofErr w:type="spellEnd"/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Чувашии: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DFCD5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962C0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550837" w:rsidRPr="00497B94" w14:paraId="6B39E46B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8E13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4E1A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Разработка мобильного AR-приложения по обучению чувашскому языку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56B0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9066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72EA1413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CCB2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AF27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Обучение чувашскому языку в VR (обучение с помощью виртуальной реальности)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E848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E5F1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503FE267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C7C1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2.2.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1A29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Минспорт Чувашии: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738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2963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550837" w:rsidRPr="00497B94" w14:paraId="459E064A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D614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AF00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Спортивная форма: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196B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EE5DC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550837" w:rsidRPr="00497B94" w14:paraId="5F468889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421C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14B93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Поло с длинным рукавом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6358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050F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0761BCBB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0CBA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0D3D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Брюки спортивные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3811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D620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0BCECD9E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1F7F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3D5F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Бейсболка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04A5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1617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6297945B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527D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E263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Услуги организации «Дней спорта» на стенде (1 -21 апреля 2024 г.):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85F7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33C1C" w14:textId="77777777" w:rsidR="00550837" w:rsidRPr="00497B94" w:rsidRDefault="00550837" w:rsidP="00497B9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550837" w:rsidRPr="00497B94" w14:paraId="575C568A" w14:textId="77777777" w:rsidTr="00476D87">
              <w:trPr>
                <w:gridAfter w:val="1"/>
                <w:wAfter w:w="7" w:type="pct"/>
                <w:trHeight w:val="615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3411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628D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Услуги ведущего за 16 дней (с использованием высокотехнологичных гаджетов «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Технофан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»: силомеры 2 шт., датчики движения 2 шт., интерактивные кнопки 2 шт.,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мультикнопки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для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квизов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12 шт.)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B009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1C47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4EDD6964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C3F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A169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Интерактивная зона из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крафтовых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деревянных игр: «Командный лабиринт», «Ралли», «Вспомнить все», «Эластик», «На шару», «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Кульбутто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», «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ТокаТронь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», «Без башни», «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Муншот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», «21 шар», «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Небадминтон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», «Морской бой», «Катапульта», «Балансир», «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Кварто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», «4 в ряд», «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Пилос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», «Башни баланса»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A2BF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6670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4401F365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104E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6217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Транспортные расходы 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D75C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D07C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771F0731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346D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10463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Расходы на проживание и питание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5962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F2CF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5C425AA8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3D21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ECC5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Услуги помощника-ассистента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6EE8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AA23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6C35F34C" w14:textId="77777777" w:rsidTr="00476D87">
              <w:trPr>
                <w:gridAfter w:val="1"/>
                <w:wAfter w:w="7" w:type="pct"/>
                <w:trHeight w:val="36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C54C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2.3.</w:t>
                  </w:r>
                </w:p>
              </w:tc>
              <w:tc>
                <w:tcPr>
                  <w:tcW w:w="467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E5CA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Интерактивы муниципальных образований Чувашской Республики:</w:t>
                  </w:r>
                </w:p>
              </w:tc>
            </w:tr>
            <w:tr w:rsidR="00550837" w:rsidRPr="00497B94" w14:paraId="5166DC0C" w14:textId="77777777" w:rsidTr="0091618D">
              <w:trPr>
                <w:gridAfter w:val="1"/>
                <w:wAfter w:w="7" w:type="pct"/>
                <w:trHeight w:val="1823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38904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89B3D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Батыревский МО (26 апреля-5 мая):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Застройка стенда</w:t>
                  </w:r>
                </w:p>
                <w:p w14:paraId="4F6FE69F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полиграфической продукции (листовки о туристической и инвестиционной привлекательности МО) Услуги 2 аниматоров (2 чел.*9 дней)</w:t>
                  </w:r>
                </w:p>
                <w:p w14:paraId="5A0D8F27" w14:textId="08B2D3B1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246C5990" w14:textId="4E3B9C83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3A61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7712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3F1771EF" w14:textId="77777777" w:rsidTr="0091618D">
              <w:trPr>
                <w:gridAfter w:val="1"/>
                <w:wAfter w:w="7" w:type="pct"/>
                <w:trHeight w:val="1695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49F75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8EC1B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Алатырский МО (7-9 мая):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Застройка стенда.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Изготовление полиграфической продукции (листовки о туристической и инвестиционной привлекательности МО) Услуги 2 аниматоров (2 чел.*3 дня)</w:t>
                  </w:r>
                </w:p>
                <w:p w14:paraId="1C66B9B4" w14:textId="3D8B4F2B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1C364950" w14:textId="0EC81E50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B425B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D818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09880DAC" w14:textId="77777777" w:rsidTr="00476D87">
              <w:trPr>
                <w:gridAfter w:val="1"/>
                <w:wAfter w:w="7" w:type="pct"/>
                <w:trHeight w:val="1693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ABAF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0942C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Алатырь (10-12 мая):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 xml:space="preserve">Застройка стенда </w:t>
                  </w:r>
                </w:p>
                <w:p w14:paraId="0812F8EE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полиграфической продукции (листовки о туристической и инвестиционной привлекательности МО) Услуги 2 аниматоров (2 чел.*3 дня)</w:t>
                  </w:r>
                </w:p>
                <w:p w14:paraId="5F937230" w14:textId="7945DBED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5C6340BD" w14:textId="2E3FA23A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B764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676F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557A1816" w14:textId="77777777" w:rsidTr="00476D87">
              <w:trPr>
                <w:gridAfter w:val="1"/>
                <w:wAfter w:w="7" w:type="pct"/>
                <w:trHeight w:val="987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1246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6AB75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Чебоксары (13 мая-2 июня):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 xml:space="preserve">Застройка стенда </w:t>
                  </w:r>
                </w:p>
                <w:p w14:paraId="643D874D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полиграфической продукции (листовки о туристической и инвестиционной привлекательности МО) Услуги 2 аниматоров (2 чел.*21 день)</w:t>
                  </w:r>
                </w:p>
                <w:p w14:paraId="09BF5B23" w14:textId="7E8C379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4C5F3221" w14:textId="198E850B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0A31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CAE1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41708C74" w14:textId="77777777" w:rsidTr="00FA2FAF">
              <w:trPr>
                <w:gridAfter w:val="1"/>
                <w:wAfter w:w="7" w:type="pct"/>
                <w:trHeight w:val="1729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ADAF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265073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Цивильский МО (3-9 июня):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 xml:space="preserve">Застройка стенда 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Изготовление полиграфической продукции (листовки о туристической и инвестиционной привлекательности МО) Услуги 2 аниматоров (2 чел.*6 дней)</w:t>
                  </w:r>
                </w:p>
                <w:p w14:paraId="47F89F98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7DAFCAF6" w14:textId="71CC01A0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D112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70470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4CA42ECD" w14:textId="77777777" w:rsidTr="00FA2FAF">
              <w:trPr>
                <w:gridAfter w:val="1"/>
                <w:wAfter w:w="7" w:type="pct"/>
                <w:trHeight w:val="1613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9270B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2135B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Мариинско-Посадский МО (11-13 июня):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Застройка стенда</w:t>
                  </w:r>
                </w:p>
                <w:p w14:paraId="3E91BBA0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Изготовление полиграфической продукции (листовки о туристической и инвестиционной привлекательности МО) Услуги 2 аниматоров (2 чел.*3 дня) 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60EB8FDC" w14:textId="292ED416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2C441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FF8C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7C4FC7F0" w14:textId="77777777" w:rsidTr="00FA2FAF">
              <w:trPr>
                <w:gridAfter w:val="1"/>
                <w:wAfter w:w="7" w:type="pct"/>
                <w:trHeight w:val="1753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45F8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B6720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Козловский МО (14-16 июня):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Застройка стенда</w:t>
                  </w:r>
                </w:p>
                <w:p w14:paraId="3EA064EF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полиграфической продукции (листовки о туристической и инвестиционной привлекательности МО) Услуги 2 аниматоров (2 чел.*3 дня)</w:t>
                  </w:r>
                </w:p>
                <w:p w14:paraId="036BF30B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29F20EA5" w14:textId="40F0456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A440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05467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60BA684E" w14:textId="77777777" w:rsidTr="00FA2FAF">
              <w:trPr>
                <w:gridAfter w:val="1"/>
                <w:wAfter w:w="7" w:type="pct"/>
                <w:trHeight w:val="1523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6322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320BC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Новочебоксарск (17-23 июня):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Застройка стенда</w:t>
                  </w:r>
                </w:p>
                <w:p w14:paraId="5201FCE3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полиграфической продукции (листовки о туристической и инвестиционной привлекательности МО) Услуги 2 аниматоров (2 чел.*6 дней)</w:t>
                  </w:r>
                </w:p>
                <w:p w14:paraId="2DEE983B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37AE0437" w14:textId="4761C465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37F5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8CFA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5D6F4AD0" w14:textId="77777777" w:rsidTr="00476D87">
              <w:trPr>
                <w:gridAfter w:val="1"/>
                <w:wAfter w:w="7" w:type="pct"/>
                <w:trHeight w:val="1837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0679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F6EED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Ядринский МО (24-30 июня):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Застройка стенда</w:t>
                  </w:r>
                </w:p>
                <w:p w14:paraId="25516F36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полиграфической продукции (листовки о туристической и инвестиционной привлекательности МО) Услуги 2 аниматоров (2 чел.*6 дней)</w:t>
                  </w:r>
                </w:p>
                <w:p w14:paraId="13A22667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43D37508" w14:textId="1FD66491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9879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81BF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17D32A26" w14:textId="77777777" w:rsidTr="00FA2FAF">
              <w:trPr>
                <w:gridAfter w:val="1"/>
                <w:wAfter w:w="7" w:type="pct"/>
                <w:trHeight w:val="1823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5FE1C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50783" w14:textId="77777777" w:rsidR="00476D87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Вурнарский МО (1-8 июля):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Застройка стенда</w:t>
                  </w:r>
                </w:p>
                <w:p w14:paraId="169B4CC1" w14:textId="77777777" w:rsidR="006C1F18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Изготовление полиграфической продукции (листовки о туристической и инвестиционной привлекательности МО) Услуги 2 аниматоров (2 чел.*6 дней)</w:t>
                  </w:r>
                </w:p>
                <w:p w14:paraId="03A706DD" w14:textId="77777777" w:rsidR="006C1F18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Расходочные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материалы для проведения интерактивов</w:t>
                  </w:r>
                </w:p>
                <w:p w14:paraId="424224E7" w14:textId="6D7563E2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Аренда костюмов для аниматоров (2 чел.)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B260D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F93A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476D87" w:rsidRPr="00497B94" w14:paraId="06528A9A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49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9A94F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3. Участие в фестивале цветов</w:t>
                  </w:r>
                </w:p>
              </w:tc>
            </w:tr>
            <w:tr w:rsidR="00550837" w:rsidRPr="00497B94" w14:paraId="1AED3B3D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BDD82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D9A79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Покупка растений с сертификатами, доставка и посадка клумбы в г. Москва на ВДНХ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35A7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2903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6B708B97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407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4F77D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Изготовление и монтаж конструкции для клумбы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3443C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D727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2FD8EB87" w14:textId="77777777" w:rsidTr="00476D87">
              <w:trPr>
                <w:gridAfter w:val="1"/>
                <w:wAfter w:w="7" w:type="pct"/>
                <w:trHeight w:val="33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809A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737C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Разработка и оформление концепции, 3д визуализация, подготовка спецификаций растений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E744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0F89E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0F19D152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077A1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8A304E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Солнечная батарея для подсветки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5B93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FC88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476D87" w:rsidRPr="00497B94" w14:paraId="03C5B209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49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568F5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4. Информационное освещение</w:t>
                  </w:r>
                </w:p>
              </w:tc>
            </w:tr>
            <w:tr w:rsidR="00550837" w:rsidRPr="00497B94" w14:paraId="3195AA21" w14:textId="77777777" w:rsidTr="00476D87">
              <w:trPr>
                <w:gridAfter w:val="1"/>
                <w:wAfter w:w="7" w:type="pct"/>
                <w:trHeight w:val="6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BA3F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D0F85" w14:textId="4B85C4E5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Создание и размещение сюжетов на русском и чувашских языках в новостной передаче (до 2 минут)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7626F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8300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550837" w:rsidRPr="00497B94" w14:paraId="34CEA734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C9060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2B8B4A" w14:textId="65DF5F54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Создание и размещение видеороликов (до 1 минуты)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47A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0FF52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шт.</w:t>
                  </w:r>
                </w:p>
              </w:tc>
            </w:tr>
            <w:tr w:rsidR="00476D87" w:rsidRPr="00497B94" w14:paraId="403085AB" w14:textId="77777777" w:rsidTr="00476D87">
              <w:trPr>
                <w:gridAfter w:val="1"/>
                <w:wAfter w:w="7" w:type="pct"/>
                <w:trHeight w:val="675"/>
              </w:trPr>
              <w:tc>
                <w:tcPr>
                  <w:tcW w:w="49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BE64D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5. Услуги координации, администрирования и информационного сопровождения подготовки организации выставочной экспозиции Чувашской Республики на Международной выставке-форуме «Россия» (13 апреля - 8 июля 2024 г.)</w:t>
                  </w:r>
                </w:p>
              </w:tc>
            </w:tr>
            <w:tr w:rsidR="00550837" w:rsidRPr="00497B94" w14:paraId="52B45ABC" w14:textId="77777777" w:rsidTr="00476D87">
              <w:trPr>
                <w:gridAfter w:val="1"/>
                <w:wAfter w:w="7" w:type="pct"/>
                <w:trHeight w:val="6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4D5FA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119E0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Услуги по координации работы подрядчиков, взаимодействию с органами власти и АНО «ДВД «Россия»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9703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2A6DA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усл.ед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4E2539E1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9C386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ED4BB" w14:textId="5A22B02E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Услуги администраторов (2 чел.): ведение коммуникаций с АНО «Дирекция выставки достижений XXI века» в части организации работы выставочной экспозиции Чувашской Республики на Международной выставке-форуме «Россия»; координация проведения отраслевых интерактивов и интерактивов муниципалитетов на стенде; составление отчетов о проделанной работ</w:t>
                  </w:r>
                  <w:r w:rsidR="00FA2FAF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 по завершению каждого рабочего дня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78AD8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66C23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усл.ед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550837" w:rsidRPr="00497B94" w14:paraId="6B146E65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A4768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0C04" w14:textId="0370B9B9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Услуги пиар-специалиста (2,5 месяца)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7AEB9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6BA96" w14:textId="77777777" w:rsidR="00550837" w:rsidRPr="00497B94" w:rsidRDefault="0055083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усл.ед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476D87" w:rsidRPr="00497B94" w14:paraId="4924516F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49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3F67F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6. Персонал</w:t>
                  </w:r>
                </w:p>
              </w:tc>
            </w:tr>
            <w:tr w:rsidR="00476D87" w:rsidRPr="00497B94" w14:paraId="1293113F" w14:textId="77777777" w:rsidTr="00476D87">
              <w:trPr>
                <w:gridAfter w:val="1"/>
                <w:wAfter w:w="7" w:type="pct"/>
                <w:trHeight w:val="548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4ED5D" w14:textId="77777777" w:rsidR="00476D87" w:rsidRPr="00497B94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524D5" w14:textId="77777777" w:rsidR="006C1F18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Услуги по организации работы стендистов.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Не менее 2 стендистов единовременно на стенде, включая проживание, питание и логистику.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 xml:space="preserve">1. Услуга по предоставлению персонала на работе выставки Чувашской Республики в будние дни (вт, ср,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чт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) (работа четырех профессиональных стендистов на выставке с 16 апреля по 4 июля 2024 г. с 10.00 до 21.00. 33 рабочих смены. Смена - 4 человека) </w:t>
                  </w:r>
                </w:p>
                <w:p w14:paraId="714F9158" w14:textId="77777777" w:rsidR="006C1F18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2. Услуга по предоставлению персонала на работе выставки Чувашской Республики в выходные дни (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пт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, сб, вс) (работа пятерых профессиональных стендистов на выставке с 12 апреля по 7 июля 2024 г. с 10.00 до 22.00. 33 рабочих смен. Смена - 5 человек) </w:t>
                  </w:r>
                </w:p>
                <w:p w14:paraId="42C368CF" w14:textId="0728C0E7" w:rsidR="006C1F18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3. Услуга по предоставлению девушки в национальном костюме для работы на территории выставки ВДНХ в будние дни (вт, ср, 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чт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) (33 рабочих смен).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>4. Услуга по предоставлению девушек в национальных костюмах для работы на территории выставки ВДНХ в выходные  дни (</w:t>
                  </w: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пт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, сб, вс) (33 рабочих смен. Смена - 2 человека) </w:t>
                  </w:r>
                </w:p>
                <w:p w14:paraId="36AD935C" w14:textId="77777777" w:rsidR="006C1F18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5. Транспортные расходы </w:t>
                  </w:r>
                </w:p>
                <w:p w14:paraId="3441D98C" w14:textId="77777777" w:rsidR="006C1F18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6. Проживание специалистов </w:t>
                  </w:r>
                </w:p>
                <w:p w14:paraId="5D6D0FBF" w14:textId="77777777" w:rsidR="006C1F18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7. Услуга по предоставлению питьевой воды для работников стенда и заезжающих представителей министерств </w:t>
                  </w:r>
                </w:p>
                <w:p w14:paraId="62DB7318" w14:textId="77777777" w:rsidR="006C1F18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8. Услуга по предоставлению дезинфицирующих влажных салфеток </w:t>
                  </w:r>
                </w:p>
                <w:p w14:paraId="7710A97A" w14:textId="77777777" w:rsidR="006C1F18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9. Услуга по закупке чувашских национальных костюмов  </w:t>
                  </w:r>
                </w:p>
                <w:p w14:paraId="0222BAB1" w14:textId="2BB3400E" w:rsidR="00476D87" w:rsidRPr="00497B94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 xml:space="preserve">10. Услуга по химчистке гостевых костюмов 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 xml:space="preserve">11. Услуга по химчистке платьев для девушек-стендистов </w:t>
                  </w:r>
                  <w:r w:rsidRPr="00497B94">
                    <w:rPr>
                      <w:rFonts w:ascii="Times New Roman" w:hAnsi="Times New Roman"/>
                      <w:color w:val="000000"/>
                    </w:rPr>
                    <w:br/>
                    <w:t xml:space="preserve">12. Услуга по покупке очистительных средств для пуфов и экранов 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0CABB" w14:textId="6A7079B4" w:rsidR="00476D87" w:rsidRPr="00497B94" w:rsidRDefault="006C1F18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7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C3A6" w14:textId="77777777" w:rsidR="00476D87" w:rsidRPr="00497B94" w:rsidRDefault="00476D8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усл.ед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476D87" w:rsidRPr="00497B94" w14:paraId="476A6FE8" w14:textId="77777777" w:rsidTr="00476D87">
              <w:trPr>
                <w:gridAfter w:val="1"/>
                <w:wAfter w:w="7" w:type="pct"/>
                <w:trHeight w:val="300"/>
              </w:trPr>
              <w:tc>
                <w:tcPr>
                  <w:tcW w:w="49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EC1B7" w14:textId="77777777" w:rsidR="00550837" w:rsidRPr="00497B94" w:rsidRDefault="00550837" w:rsidP="00497B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7. Агентские услуги</w:t>
                  </w:r>
                </w:p>
              </w:tc>
            </w:tr>
            <w:tr w:rsidR="00476D87" w:rsidRPr="00497B94" w14:paraId="12AEDC85" w14:textId="77777777" w:rsidTr="00476D87">
              <w:trPr>
                <w:trHeight w:val="90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3FCCF" w14:textId="77777777" w:rsidR="00476D87" w:rsidRPr="00497B94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66FC3" w14:textId="77777777" w:rsidR="00476D87" w:rsidRPr="00497B94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Агентская комиссия: контроль реализации проекта на всех этапах, бухгалтерские, юридические услуги, транспортные, телефонные затраты на реализацию проекта</w:t>
                  </w:r>
                </w:p>
              </w:tc>
              <w:tc>
                <w:tcPr>
                  <w:tcW w:w="7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F08D6" w14:textId="77777777" w:rsidR="00476D87" w:rsidRPr="00497B94" w:rsidRDefault="00476D8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2DF91" w14:textId="77777777" w:rsidR="00476D87" w:rsidRPr="00497B94" w:rsidRDefault="00476D8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усл.ед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476D87" w:rsidRPr="00497B94" w14:paraId="050C0216" w14:textId="77777777" w:rsidTr="00476D87">
              <w:trPr>
                <w:trHeight w:val="690"/>
              </w:trPr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EA5B1" w14:textId="77777777" w:rsidR="00476D87" w:rsidRPr="00497B94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376D2A" w14:textId="77777777" w:rsidR="00476D87" w:rsidRPr="00497B94" w:rsidRDefault="00476D87" w:rsidP="00497B9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Банковские налоговые издержки: банковские и налоговые издержки, заключение договоров со всеми подрядчиками</w:t>
                  </w:r>
                </w:p>
              </w:tc>
              <w:tc>
                <w:tcPr>
                  <w:tcW w:w="7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5893F" w14:textId="77777777" w:rsidR="00476D87" w:rsidRPr="00497B94" w:rsidRDefault="00476D8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97B9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F1D24" w14:textId="77777777" w:rsidR="00476D87" w:rsidRPr="00497B94" w:rsidRDefault="00476D87" w:rsidP="00497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97B94">
                    <w:rPr>
                      <w:rFonts w:ascii="Times New Roman" w:hAnsi="Times New Roman"/>
                      <w:color w:val="000000"/>
                    </w:rPr>
                    <w:t>усл.ед</w:t>
                  </w:r>
                  <w:proofErr w:type="spellEnd"/>
                  <w:r w:rsidRPr="00497B94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</w:tbl>
          <w:p w14:paraId="03E94681" w14:textId="77777777" w:rsidR="00175698" w:rsidRPr="001340DE" w:rsidRDefault="00175698" w:rsidP="00476D8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color w:val="FF0000"/>
              </w:rPr>
            </w:pPr>
          </w:p>
        </w:tc>
      </w:tr>
      <w:tr w:rsidR="00175698" w:rsidRPr="001340DE" w14:paraId="30AF21E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4CBE7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179B9F22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5661A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ходе оказания услуг исполнитель обязан:</w:t>
            </w:r>
          </w:p>
          <w:p w14:paraId="4F1AC797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 оказывать услуги в надлежащие сроки и с надлежащим качеством, в соответствии с договором, приложением (техническим заданием) к нему и действующим законодательством РФ</w:t>
            </w:r>
            <w:bookmarkStart w:id="0" w:name="_Hlk152061655"/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14:paraId="5167C505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онтролировать все действия третьих лиц,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привлекаемых исполнителем в целях оказания услуг по договору</w:t>
            </w:r>
            <w:bookmarkEnd w:id="0"/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14:paraId="14FE308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с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амостоятельно отвечать по обязательствам, вытекающим из договоров, заключенных исполнителем с третьими лицами в целях исполнения договора, в том числе по обязательствам оплаты за оказываемые третьими лицами услуги,</w:t>
            </w:r>
          </w:p>
          <w:p w14:paraId="7697769D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емедленно уведомлять заказчика обо всех задержках и затруднениях, возникающих в связи с исполнением договора,</w:t>
            </w:r>
          </w:p>
          <w:p w14:paraId="2BAE564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редставить заказчику отчет об оказанных услугах в порядке и сроки, предусмотренные договором,</w:t>
            </w:r>
          </w:p>
          <w:p w14:paraId="5A2FC0C5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окончании оказания услуг представить заказчику акт об оказанных услугах в порядке и сроки, предусмотренные договором</w:t>
            </w:r>
          </w:p>
          <w:p w14:paraId="7503388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1340DE" w14:paraId="235DEC6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48EFA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08F7D6C9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44091B" w14:textId="77777777" w:rsidR="00175698" w:rsidRPr="00386B73" w:rsidRDefault="00175698" w:rsidP="0017569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приемки результатов оказания услуг:</w:t>
            </w:r>
          </w:p>
          <w:p w14:paraId="7E1E4625" w14:textId="1A055FE3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исполнитель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 срок до </w:t>
            </w:r>
            <w:r w:rsidR="006C1F18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17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.0</w:t>
            </w:r>
            <w:r w:rsidR="006C1F18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.2024 г.</w:t>
            </w:r>
            <w:r w:rsidRPr="001340D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представляет заказчику письменный отчет об оказанных услугах, в котором должна быть отражена информация по объему оказанных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приложением к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(техническим заданием)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в виде фото/видеоотчета;</w:t>
            </w:r>
          </w:p>
          <w:p w14:paraId="6A75E483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отчете об оказанных услугах указывается стоимость услуг по статьям расходов, указанных в</w:t>
            </w:r>
            <w:r w:rsidRPr="001340D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риложении к договору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(техническом задании)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прилагаются документы, подтверждающие фактические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исполнителя, понесенные</w:t>
            </w:r>
            <w:r w:rsidRPr="001340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целях исполнения настоящего договора в части оказания услуг, предусмотренных приложением к договору (техническим заданием)  -</w:t>
            </w:r>
            <w:r w:rsidRPr="001340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товарно-транспортные накладные, акты выполненных работ, платежные документы;</w:t>
            </w:r>
          </w:p>
          <w:p w14:paraId="47CC6528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об оказанных услугах должен содержать заключение по оказанным услугам, и, при необходимости, – пояснения и рекомендации;</w:t>
            </w:r>
          </w:p>
          <w:p w14:paraId="07519B22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заказчик рассматривает представленный исполнителем отчет об оказанных услугах в течение 5 (пяти)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исправления;</w:t>
            </w:r>
          </w:p>
          <w:p w14:paraId="60B91488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исполнитель в течение 5 (пяти)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рабочих дней после принятия заказчиком отчета об оказанных услугах направляет заказчику подписанный исполнителем в 2-ух экземплярах акт об оказанных услугах, содержащий информацию о фактически оказанных исполнителем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услугах из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предусмотренных приложением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договору (техническим заданием)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 их стоимости;</w:t>
            </w:r>
          </w:p>
          <w:p w14:paraId="3755938D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 в течение 5 (пяти)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дней с момента получения акта об оказанных услугах 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подписания;</w:t>
            </w:r>
          </w:p>
          <w:p w14:paraId="690A6282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случае, если заказчик в установленный договором срок не представил исполнителю подписанный акт об оказанных услугах или письменный мотивированный отказ от подписания, то услуги считаются принятыми заказчиком.</w:t>
            </w:r>
          </w:p>
          <w:p w14:paraId="4E7210B5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1340DE" w14:paraId="0107D9FA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78722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20F42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B41C3" w14:textId="21C74DE8" w:rsidR="00175698" w:rsidRPr="001340DE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175698" w:rsidRPr="001340DE" w:rsidSect="00476D87">
      <w:footerReference w:type="default" r:id="rId7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07325" w14:textId="77777777" w:rsidR="00601E4B" w:rsidRDefault="00601E4B" w:rsidP="00386B73">
      <w:pPr>
        <w:spacing w:after="0" w:line="240" w:lineRule="auto"/>
      </w:pPr>
      <w:r>
        <w:separator/>
      </w:r>
    </w:p>
  </w:endnote>
  <w:endnote w:type="continuationSeparator" w:id="0">
    <w:p w14:paraId="24BB06B4" w14:textId="77777777" w:rsidR="00601E4B" w:rsidRDefault="00601E4B" w:rsidP="003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158197"/>
      <w:docPartObj>
        <w:docPartGallery w:val="Page Numbers (Bottom of Page)"/>
        <w:docPartUnique/>
      </w:docPartObj>
    </w:sdtPr>
    <w:sdtContent>
      <w:p w14:paraId="219FC04A" w14:textId="4E159D35" w:rsidR="00386B73" w:rsidRDefault="00386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65CCD" w14:textId="77777777" w:rsidR="00386B73" w:rsidRDefault="00386B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7FEB" w14:textId="77777777" w:rsidR="00601E4B" w:rsidRDefault="00601E4B" w:rsidP="00386B73">
      <w:pPr>
        <w:spacing w:after="0" w:line="240" w:lineRule="auto"/>
      </w:pPr>
      <w:r>
        <w:separator/>
      </w:r>
    </w:p>
  </w:footnote>
  <w:footnote w:type="continuationSeparator" w:id="0">
    <w:p w14:paraId="14978D17" w14:textId="77777777" w:rsidR="00601E4B" w:rsidRDefault="00601E4B" w:rsidP="003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1"/>
  </w:num>
  <w:num w:numId="6" w16cid:durableId="1257593770">
    <w:abstractNumId w:val="2"/>
  </w:num>
  <w:num w:numId="7" w16cid:durableId="827787190">
    <w:abstractNumId w:val="4"/>
  </w:num>
  <w:num w:numId="8" w16cid:durableId="214692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0B6E4A"/>
    <w:rsid w:val="001340DE"/>
    <w:rsid w:val="00175698"/>
    <w:rsid w:val="00386B73"/>
    <w:rsid w:val="004655A4"/>
    <w:rsid w:val="00476D87"/>
    <w:rsid w:val="00497B94"/>
    <w:rsid w:val="00550837"/>
    <w:rsid w:val="005D3C36"/>
    <w:rsid w:val="00601E4B"/>
    <w:rsid w:val="006C1F18"/>
    <w:rsid w:val="006F6037"/>
    <w:rsid w:val="0072068A"/>
    <w:rsid w:val="00812414"/>
    <w:rsid w:val="0091618D"/>
    <w:rsid w:val="009346F0"/>
    <w:rsid w:val="00AD5D88"/>
    <w:rsid w:val="00E9368D"/>
    <w:rsid w:val="00FA2FAF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82C"/>
  <w15:chartTrackingRefBased/>
  <w15:docId w15:val="{14A8C1DB-BBC4-460C-85FA-903B248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175698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175698"/>
  </w:style>
  <w:style w:type="paragraph" w:styleId="a5">
    <w:name w:val="List Paragraph"/>
    <w:basedOn w:val="a"/>
    <w:link w:val="a4"/>
    <w:uiPriority w:val="34"/>
    <w:qFormat/>
    <w:rsid w:val="001756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17569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75698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17569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75698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175698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7569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1756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75698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1756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75698"/>
    <w:rPr>
      <w:b/>
      <w:bCs/>
    </w:rPr>
  </w:style>
  <w:style w:type="paragraph" w:customStyle="1" w:styleId="TextBody">
    <w:name w:val="Text Body"/>
    <w:basedOn w:val="a"/>
    <w:rsid w:val="0017569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1756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5698"/>
    <w:rPr>
      <w:sz w:val="24"/>
      <w:szCs w:val="24"/>
    </w:rPr>
  </w:style>
  <w:style w:type="character" w:customStyle="1" w:styleId="QuoteChar">
    <w:name w:val="Quote Char"/>
    <w:uiPriority w:val="29"/>
    <w:rsid w:val="00175698"/>
    <w:rPr>
      <w:i/>
    </w:rPr>
  </w:style>
  <w:style w:type="character" w:customStyle="1" w:styleId="IntenseQuoteChar">
    <w:name w:val="Intense Quote Char"/>
    <w:uiPriority w:val="30"/>
    <w:rsid w:val="00175698"/>
    <w:rPr>
      <w:i/>
    </w:rPr>
  </w:style>
  <w:style w:type="paragraph" w:styleId="a8">
    <w:name w:val="header"/>
    <w:basedOn w:val="a"/>
    <w:link w:val="a9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75698"/>
    <w:rPr>
      <w:sz w:val="18"/>
    </w:rPr>
  </w:style>
  <w:style w:type="character" w:customStyle="1" w:styleId="EndnoteTextChar">
    <w:name w:val="Endnote Text Char"/>
    <w:uiPriority w:val="99"/>
    <w:rsid w:val="0017569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175698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75698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175698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175698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175698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175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175698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7569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175698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75698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75698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17569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75698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17569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5698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175698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175698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175698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175698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175698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175698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175698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175698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175698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175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175698"/>
    <w:rPr>
      <w:color w:val="954F72"/>
      <w:u w:val="single"/>
    </w:rPr>
  </w:style>
  <w:style w:type="paragraph" w:customStyle="1" w:styleId="msonormal0">
    <w:name w:val="msonormal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756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497B9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Чувашия Агентство</cp:lastModifiedBy>
  <cp:revision>6</cp:revision>
  <cp:lastPrinted>2024-05-17T14:42:00Z</cp:lastPrinted>
  <dcterms:created xsi:type="dcterms:W3CDTF">2024-03-06T06:27:00Z</dcterms:created>
  <dcterms:modified xsi:type="dcterms:W3CDTF">2024-05-20T15:04:00Z</dcterms:modified>
</cp:coreProperties>
</file>