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DB99" w14:textId="3CAE6C2B" w:rsidR="00781323" w:rsidRDefault="00813E4F" w:rsidP="00781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1832799"/>
      <w:r>
        <w:rPr>
          <w:rFonts w:ascii="Times New Roman" w:hAnsi="Times New Roman"/>
          <w:b/>
          <w:sz w:val="24"/>
          <w:szCs w:val="24"/>
        </w:rPr>
        <w:t>И</w:t>
      </w:r>
      <w:r w:rsidR="00781323">
        <w:rPr>
          <w:rFonts w:ascii="Times New Roman" w:hAnsi="Times New Roman"/>
          <w:b/>
          <w:sz w:val="24"/>
          <w:szCs w:val="24"/>
        </w:rPr>
        <w:t>звещени</w:t>
      </w:r>
      <w:r>
        <w:rPr>
          <w:rFonts w:ascii="Times New Roman" w:hAnsi="Times New Roman"/>
          <w:b/>
          <w:sz w:val="24"/>
          <w:szCs w:val="24"/>
        </w:rPr>
        <w:t>е</w:t>
      </w:r>
      <w:r w:rsidR="00781323">
        <w:rPr>
          <w:rFonts w:ascii="Times New Roman" w:hAnsi="Times New Roman"/>
          <w:b/>
          <w:sz w:val="24"/>
          <w:szCs w:val="24"/>
        </w:rPr>
        <w:t xml:space="preserve"> о закупке</w:t>
      </w:r>
      <w:r w:rsidR="00733645">
        <w:rPr>
          <w:rFonts w:ascii="Times New Roman" w:hAnsi="Times New Roman"/>
          <w:b/>
          <w:sz w:val="24"/>
          <w:szCs w:val="24"/>
        </w:rPr>
        <w:t xml:space="preserve"> № 1</w:t>
      </w:r>
    </w:p>
    <w:p w14:paraId="4A54548C" w14:textId="77777777" w:rsidR="00781323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328"/>
        <w:gridCol w:w="5017"/>
      </w:tblGrid>
      <w:tr w:rsidR="00781323" w14:paraId="3BBF48A5" w14:textId="77777777" w:rsidTr="00B7182B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6224" w14:textId="77777777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Общие положения</w:t>
            </w:r>
          </w:p>
          <w:p w14:paraId="25E776A4" w14:textId="432D217A" w:rsidR="00733645" w:rsidRPr="003220B7" w:rsidRDefault="00733645" w:rsidP="00813E4F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t>1</w:t>
            </w:r>
            <w:r w:rsidRPr="003220B7">
              <w:rPr>
                <w:color w:val="auto"/>
              </w:rPr>
              <w:t xml:space="preserve">.1. </w:t>
            </w:r>
            <w:r w:rsidRPr="004A0E1A">
              <w:rPr>
                <w:color w:val="auto"/>
              </w:rPr>
              <w:t xml:space="preserve">Открытый запрос коммерческих предложений на оказание </w:t>
            </w:r>
            <w:r w:rsidRPr="00733645">
              <w:rPr>
                <w:color w:val="auto"/>
              </w:rPr>
              <w:t>услуг по организации участия Чувашской Республики в Международной выставке-форуме «Россия» в период с 1 января по 12 апреля 2024 г.  в г. Москва на территории Выставки Достижений Народного Хозяйства</w:t>
            </w:r>
            <w:r w:rsidRPr="003220B7">
              <w:rPr>
                <w:color w:val="auto"/>
              </w:rPr>
              <w:t xml:space="preserve"> проводится для определения участника закупки, с которым будет заключен договор</w:t>
            </w:r>
            <w:r w:rsidR="00112F25">
              <w:rPr>
                <w:color w:val="auto"/>
              </w:rPr>
              <w:t xml:space="preserve"> оказания услуг </w:t>
            </w:r>
            <w:r w:rsidR="00112F25" w:rsidRPr="00733645">
              <w:rPr>
                <w:color w:val="auto"/>
              </w:rPr>
              <w:t>по организации участия Чувашской Республики в Международной выставке-форуме «Россия» в период с 1 января по 12 апреля 2024 г.  в г. Москва на территории Выставки Достижений Народного Хозяйства</w:t>
            </w:r>
            <w:r w:rsidR="00112F25">
              <w:rPr>
                <w:color w:val="auto"/>
              </w:rPr>
              <w:t>.</w:t>
            </w:r>
          </w:p>
        </w:tc>
      </w:tr>
      <w:bookmarkEnd w:id="0"/>
      <w:tr w:rsidR="00781323" w14:paraId="655C74EE" w14:textId="77777777" w:rsidTr="00B7182B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BE54" w14:textId="77777777" w:rsidR="00781323" w:rsidRDefault="0078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781323" w14:paraId="1479CD67" w14:textId="77777777" w:rsidTr="00B7182B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B531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Сведения о заказчике</w:t>
            </w:r>
          </w:p>
        </w:tc>
      </w:tr>
      <w:tr w:rsidR="00781323" w14:paraId="48236407" w14:textId="77777777" w:rsidTr="00B7182B">
        <w:trPr>
          <w:trHeight w:val="23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AF87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 Наименование заказчика: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FFC" w14:textId="36BCB85C" w:rsidR="00781323" w:rsidRPr="003220B7" w:rsidRDefault="003220B7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0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Автономная некоммерческая организация «Агентство инвестиционного развития Чувашской Республики»</w:t>
            </w:r>
            <w:r w:rsidR="00813E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(далее - Агентство)</w:t>
            </w:r>
          </w:p>
        </w:tc>
      </w:tr>
      <w:tr w:rsidR="00781323" w14:paraId="0CCBED80" w14:textId="77777777" w:rsidTr="00B7182B">
        <w:trPr>
          <w:trHeight w:val="23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4433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 Место нахождения заказчика: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254" w14:textId="0A187D7F" w:rsidR="00781323" w:rsidRPr="003220B7" w:rsidRDefault="003220B7" w:rsidP="003220B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20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428003, Чувашская Республика, г. Чебоксары, пр. Ленина, д. 12, к. Б, офис 20</w:t>
            </w:r>
          </w:p>
        </w:tc>
      </w:tr>
      <w:tr w:rsidR="00781323" w14:paraId="640F3679" w14:textId="77777777" w:rsidTr="00B7182B">
        <w:trPr>
          <w:trHeight w:val="23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FA15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 Почтовый адрес заказчика: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C0C" w14:textId="2E438563" w:rsidR="00781323" w:rsidRPr="003220B7" w:rsidRDefault="003220B7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0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428003, Чувашская Республика, г. Чебоксары, пр. Ленина, д. 12, к. Б, офис 20</w:t>
            </w:r>
          </w:p>
        </w:tc>
      </w:tr>
      <w:tr w:rsidR="00781323" w14:paraId="226EC393" w14:textId="77777777" w:rsidTr="00B7182B">
        <w:trPr>
          <w:trHeight w:val="23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B00D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 Адрес электронной почты заказчика: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260" w14:textId="2F116FF4" w:rsidR="00781323" w:rsidRPr="003220B7" w:rsidRDefault="00000000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3220B7" w:rsidRPr="003220B7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BFBFB"/>
                </w:rPr>
                <w:t>investchr21@mail.ru</w:t>
              </w:r>
            </w:hyperlink>
          </w:p>
        </w:tc>
      </w:tr>
      <w:tr w:rsidR="00781323" w14:paraId="589CC613" w14:textId="77777777" w:rsidTr="00B7182B">
        <w:trPr>
          <w:trHeight w:val="23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A8CF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2.1.5. Номер контактного телефона заказчика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ED5" w14:textId="36D54820" w:rsidR="00781323" w:rsidRPr="003220B7" w:rsidRDefault="003220B7" w:rsidP="003220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(8352) 70-96-60</w:t>
            </w:r>
          </w:p>
        </w:tc>
      </w:tr>
      <w:tr w:rsidR="00781323" w14:paraId="53823D2C" w14:textId="77777777" w:rsidTr="00B7182B">
        <w:trPr>
          <w:trHeight w:val="23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BB1F" w14:textId="77777777" w:rsidR="00781323" w:rsidRDefault="0078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Наименование, описание предмета закупки и условия договора</w:t>
            </w:r>
          </w:p>
        </w:tc>
      </w:tr>
      <w:tr w:rsidR="00781323" w14:paraId="6B831DB3" w14:textId="77777777" w:rsidTr="00B7182B">
        <w:trPr>
          <w:trHeight w:val="23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A191" w14:textId="77777777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Наименование предмета закупки: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16B0" w14:textId="16B240D5" w:rsidR="00781323" w:rsidRDefault="00781323" w:rsidP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Техническому заданию (Приложение № 1 к Извещению о закупке)</w:t>
            </w:r>
          </w:p>
        </w:tc>
      </w:tr>
      <w:tr w:rsidR="00781323" w14:paraId="449E83AA" w14:textId="77777777" w:rsidTr="00B7182B">
        <w:trPr>
          <w:trHeight w:val="23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4BF9" w14:textId="1A6E5C56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Виды</w:t>
            </w:r>
            <w:r w:rsidR="0059496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объем оказываемых услуг: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5152" w14:textId="4F6DFB8D" w:rsidR="00781323" w:rsidRDefault="00781323" w:rsidP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781323" w14:paraId="4EA46933" w14:textId="77777777" w:rsidTr="00B7182B">
        <w:trPr>
          <w:trHeight w:val="23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F889" w14:textId="17DC06CD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Место, сроки (периоды), условия оказания услуг и приемки результатов:</w:t>
            </w:r>
          </w:p>
        </w:tc>
      </w:tr>
      <w:tr w:rsidR="00781323" w14:paraId="17B0DF3E" w14:textId="77777777" w:rsidTr="00B7182B">
        <w:trPr>
          <w:trHeight w:val="23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A3AB" w14:textId="11E83260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3.3.1. Место оказания услуг: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9E4D" w14:textId="495837B3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781323" w14:paraId="1E43B08C" w14:textId="77777777" w:rsidTr="00B7182B">
        <w:trPr>
          <w:trHeight w:val="23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1D52" w14:textId="446B82FD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 Срок (график) оказания услуг: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BDC9" w14:textId="585DA1F2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781323" w14:paraId="02B4ACA5" w14:textId="77777777" w:rsidTr="00B7182B">
        <w:trPr>
          <w:trHeight w:val="23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AD3F" w14:textId="18435F34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3.3.3. Условия оказания услуг: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212F" w14:textId="7C349B4F" w:rsidR="00781323" w:rsidRDefault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81323">
              <w:rPr>
                <w:rFonts w:ascii="Times New Roman" w:hAnsi="Times New Roman"/>
                <w:sz w:val="24"/>
                <w:szCs w:val="24"/>
              </w:rPr>
              <w:t>казание услуг осуществляется в соответствии с условиями договора (Приложение № 3 к Извещению о закупке)</w:t>
            </w:r>
          </w:p>
        </w:tc>
      </w:tr>
      <w:tr w:rsidR="00781323" w14:paraId="371FCC02" w14:textId="77777777" w:rsidTr="00B7182B">
        <w:trPr>
          <w:trHeight w:val="23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DBA1" w14:textId="16FF7EC8" w:rsidR="00781323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3.3.4. Порядок приемки результатов оказания услуг</w:t>
            </w:r>
            <w:r w:rsidR="00813E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9757" w14:textId="20082E23" w:rsidR="00781323" w:rsidRPr="00410B0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B02">
              <w:rPr>
                <w:rFonts w:ascii="Times New Roman" w:hAnsi="Times New Roman"/>
                <w:sz w:val="24"/>
                <w:szCs w:val="24"/>
              </w:rPr>
              <w:t>Приемка результатов оказания услуг осуществляется в соответствии с условиями договора</w:t>
            </w:r>
            <w:r w:rsidR="00410B02" w:rsidRPr="00410B02">
              <w:rPr>
                <w:rFonts w:ascii="Times New Roman" w:hAnsi="Times New Roman"/>
                <w:sz w:val="24"/>
                <w:szCs w:val="24"/>
              </w:rPr>
              <w:t xml:space="preserve"> по акту (Приложение № 4 </w:t>
            </w:r>
            <w:r w:rsidR="00410B02">
              <w:rPr>
                <w:rFonts w:ascii="Times New Roman" w:hAnsi="Times New Roman"/>
                <w:sz w:val="24"/>
                <w:szCs w:val="24"/>
              </w:rPr>
              <w:t>к Извещению о закупке</w:t>
            </w:r>
            <w:r w:rsidR="00410B02" w:rsidRPr="00410B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81323" w14:paraId="38653DD7" w14:textId="77777777" w:rsidTr="00B7182B">
        <w:trPr>
          <w:trHeight w:val="23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1D56" w14:textId="0539016D" w:rsidR="00781323" w:rsidRDefault="00B71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81323">
              <w:rPr>
                <w:rFonts w:ascii="Times New Roman" w:hAnsi="Times New Roman"/>
                <w:b/>
                <w:sz w:val="24"/>
                <w:szCs w:val="24"/>
              </w:rPr>
              <w:t>. Требования, предъявляемые к участникам закупки</w:t>
            </w:r>
          </w:p>
        </w:tc>
      </w:tr>
      <w:tr w:rsidR="00781323" w14:paraId="327F9464" w14:textId="77777777" w:rsidTr="00B7182B">
        <w:trPr>
          <w:trHeight w:val="23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3387" w14:textId="31D29FB0" w:rsidR="00781323" w:rsidRDefault="00B7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81323">
              <w:rPr>
                <w:rFonts w:ascii="Times New Roman" w:hAnsi="Times New Roman"/>
                <w:sz w:val="24"/>
                <w:szCs w:val="24"/>
              </w:rPr>
              <w:t>.1.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 и осуществляющее предпринимательскую деятельность без образования юридического лица.</w:t>
            </w:r>
          </w:p>
        </w:tc>
      </w:tr>
      <w:tr w:rsidR="00781323" w14:paraId="56386E40" w14:textId="77777777" w:rsidTr="00B7182B">
        <w:trPr>
          <w:trHeight w:val="23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8BB4" w14:textId="090CB6B2" w:rsidR="00781323" w:rsidRDefault="00B7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81323">
              <w:rPr>
                <w:rFonts w:ascii="Times New Roman" w:hAnsi="Times New Roman"/>
                <w:sz w:val="24"/>
                <w:szCs w:val="24"/>
              </w:rPr>
              <w:t>.2. Единые требования, установленные к участникам закупки:</w:t>
            </w:r>
          </w:p>
        </w:tc>
      </w:tr>
      <w:tr w:rsidR="00781323" w14:paraId="38A65F4F" w14:textId="77777777" w:rsidTr="00B7182B">
        <w:trPr>
          <w:trHeight w:val="23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C67" w14:textId="158C18B0" w:rsidR="00D64B2D" w:rsidRPr="00D64B2D" w:rsidRDefault="00B7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81323" w:rsidRPr="00D64B2D">
              <w:rPr>
                <w:rFonts w:ascii="Times New Roman" w:hAnsi="Times New Roman"/>
                <w:sz w:val="24"/>
                <w:szCs w:val="24"/>
              </w:rPr>
              <w:t>.2.1. В отношении участника закупки</w:t>
            </w:r>
            <w:r w:rsidR="000225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305A909" w14:textId="4751C95C" w:rsidR="0002259C" w:rsidRDefault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7B94" w:rsidRPr="00D64B2D">
              <w:rPr>
                <w:rFonts w:ascii="Times New Roman" w:hAnsi="Times New Roman"/>
                <w:sz w:val="24"/>
                <w:szCs w:val="24"/>
              </w:rPr>
              <w:t>не проводится процедура ликвидации,</w:t>
            </w:r>
          </w:p>
          <w:p w14:paraId="7A9B6B61" w14:textId="428E819C" w:rsidR="00D64B2D" w:rsidRDefault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7B94" w:rsidRPr="00D64B2D">
              <w:rPr>
                <w:rFonts w:ascii="Times New Roman" w:hAnsi="Times New Roman"/>
                <w:sz w:val="24"/>
                <w:szCs w:val="24"/>
              </w:rPr>
              <w:t>не введена какая-либо процедура несостоятельности (банкротства),</w:t>
            </w:r>
          </w:p>
          <w:p w14:paraId="4DEA82BD" w14:textId="106732D9" w:rsidR="00D64B2D" w:rsidRPr="00D64B2D" w:rsidRDefault="00885037" w:rsidP="00220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4B2D">
              <w:rPr>
                <w:rFonts w:ascii="Times New Roman" w:hAnsi="Times New Roman"/>
                <w:sz w:val="24"/>
                <w:szCs w:val="24"/>
              </w:rPr>
              <w:t xml:space="preserve">отсутствует решение </w:t>
            </w:r>
            <w:r w:rsidR="00D64B2D" w:rsidRPr="00D64B2D">
              <w:rPr>
                <w:rFonts w:ascii="Times New Roman" w:hAnsi="Times New Roman"/>
                <w:sz w:val="24"/>
                <w:szCs w:val="24"/>
              </w:rPr>
              <w:t>арбитражного суда о признании несостоятельным (банкротом).</w:t>
            </w:r>
          </w:p>
        </w:tc>
      </w:tr>
      <w:tr w:rsidR="00781323" w14:paraId="493FD1DF" w14:textId="77777777" w:rsidTr="00B7182B">
        <w:trPr>
          <w:trHeight w:val="23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1A96" w14:textId="06F12682" w:rsidR="00781323" w:rsidRDefault="00B7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781323">
              <w:rPr>
                <w:rFonts w:ascii="Times New Roman" w:hAnsi="Times New Roman"/>
                <w:sz w:val="24"/>
                <w:szCs w:val="24"/>
              </w:rPr>
              <w:t xml:space="preserve">.2.2. </w:t>
            </w:r>
            <w:r w:rsidR="002209D1">
              <w:rPr>
                <w:rFonts w:ascii="Times New Roman" w:hAnsi="Times New Roman"/>
                <w:sz w:val="24"/>
                <w:szCs w:val="24"/>
              </w:rPr>
              <w:t>Н</w:t>
            </w:r>
            <w:r w:rsidR="002209D1" w:rsidRPr="00B80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дату представления коммерческого предложения для участия в закупке</w:t>
            </w:r>
            <w:r w:rsidR="00220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1323">
              <w:rPr>
                <w:rFonts w:ascii="Times New Roman" w:hAnsi="Times New Roman"/>
                <w:sz w:val="24"/>
                <w:szCs w:val="24"/>
              </w:rPr>
              <w:t>деятельность участника закупки не приостановлена в соответствии с Кодексом Российской Федерации об административных правонарушениях.</w:t>
            </w:r>
          </w:p>
        </w:tc>
      </w:tr>
      <w:tr w:rsidR="00781323" w14:paraId="0755C27D" w14:textId="77777777" w:rsidTr="00B7182B">
        <w:trPr>
          <w:trHeight w:val="23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7E7" w14:textId="15B7B88B" w:rsidR="00813E4F" w:rsidRPr="00813E4F" w:rsidRDefault="00B7182B" w:rsidP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81323" w:rsidRPr="00813E4F">
              <w:rPr>
                <w:rFonts w:ascii="Times New Roman" w:hAnsi="Times New Roman"/>
                <w:sz w:val="24"/>
                <w:szCs w:val="24"/>
              </w:rPr>
              <w:t>.3. Дополнительные требования к участникам закупки, необходимые для оказания услуг:</w:t>
            </w:r>
          </w:p>
          <w:p w14:paraId="671AB9C6" w14:textId="1368B722" w:rsidR="00781323" w:rsidRPr="00813E4F" w:rsidRDefault="0081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E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5037" w:rsidRPr="00813E4F">
              <w:rPr>
                <w:rFonts w:ascii="Times New Roman" w:hAnsi="Times New Roman"/>
                <w:sz w:val="24"/>
                <w:szCs w:val="24"/>
              </w:rPr>
              <w:t>наличие правомочий на за</w:t>
            </w:r>
            <w:r w:rsidR="000309E9" w:rsidRPr="00813E4F">
              <w:rPr>
                <w:rFonts w:ascii="Times New Roman" w:hAnsi="Times New Roman"/>
                <w:sz w:val="24"/>
                <w:szCs w:val="24"/>
              </w:rPr>
              <w:t>ключение договора в соответствии с действующим законодательством Российской Федерации, в том числе через представителей, полномочия которых закреплены в надлежаще оформленной доверенности</w:t>
            </w:r>
            <w:r w:rsidRPr="00813E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1323" w14:paraId="73573D49" w14:textId="77777777" w:rsidTr="00B7182B">
        <w:trPr>
          <w:trHeight w:val="23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FBEC" w14:textId="6C307AB5" w:rsidR="00781323" w:rsidRDefault="00B71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81323">
              <w:rPr>
                <w:rFonts w:ascii="Times New Roman" w:hAnsi="Times New Roman"/>
                <w:b/>
                <w:sz w:val="24"/>
                <w:szCs w:val="24"/>
              </w:rPr>
              <w:t>. Требования к оформлению коммерческого предложения</w:t>
            </w:r>
          </w:p>
        </w:tc>
      </w:tr>
      <w:tr w:rsidR="00781323" w14:paraId="794DC13F" w14:textId="77777777" w:rsidTr="00B7182B">
        <w:trPr>
          <w:trHeight w:val="23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0E55" w14:textId="2E16660C" w:rsidR="00781323" w:rsidRDefault="00B7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1323">
              <w:rPr>
                <w:rFonts w:ascii="Times New Roman" w:hAnsi="Times New Roman"/>
                <w:sz w:val="24"/>
                <w:szCs w:val="24"/>
              </w:rPr>
              <w:t>.1. Для участия в закупке участник представляет:</w:t>
            </w:r>
          </w:p>
        </w:tc>
      </w:tr>
      <w:tr w:rsidR="00781323" w14:paraId="08E5601A" w14:textId="77777777" w:rsidTr="00B7182B">
        <w:trPr>
          <w:trHeight w:val="23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7D28" w14:textId="6D3CCDBA" w:rsidR="00781323" w:rsidRDefault="00B7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1323">
              <w:rPr>
                <w:rFonts w:ascii="Times New Roman" w:hAnsi="Times New Roman"/>
                <w:sz w:val="24"/>
                <w:szCs w:val="24"/>
              </w:rPr>
              <w:t>.1.1. Коммерческое предложение, которое должно содержать: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3754" w14:textId="77777777" w:rsidR="00781323" w:rsidRDefault="00781323" w:rsidP="0088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Наименование организации / Фамилия, имя, отчество (при наличии) ИП, физического лица,</w:t>
            </w:r>
          </w:p>
          <w:p w14:paraId="55407C83" w14:textId="581B9C7E" w:rsidR="00781323" w:rsidRDefault="00781323" w:rsidP="008850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ИНН, ОГРН/ ОГРНИП,</w:t>
            </w:r>
          </w:p>
          <w:p w14:paraId="25F5961E" w14:textId="77777777" w:rsidR="00781323" w:rsidRDefault="00781323" w:rsidP="0088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Юридический и фактический адрес,</w:t>
            </w:r>
          </w:p>
          <w:p w14:paraId="598CBF49" w14:textId="1A89D924" w:rsidR="00781323" w:rsidRDefault="00781323" w:rsidP="0088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Фамилию, имя, отчество (при наличии), номер контактного телефона лица, исполняющего функции единоличного исполнительного органа</w:t>
            </w:r>
            <w:r w:rsidR="000309E9">
              <w:rPr>
                <w:rFonts w:ascii="Times New Roman" w:hAnsi="Times New Roman"/>
                <w:sz w:val="24"/>
                <w:szCs w:val="24"/>
              </w:rPr>
              <w:t xml:space="preserve"> / участника,</w:t>
            </w:r>
          </w:p>
          <w:p w14:paraId="07932AD1" w14:textId="77777777" w:rsidR="00781323" w:rsidRDefault="00781323" w:rsidP="0088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Фамилию, имя, отчество (при наличии), номер телефона и адрес электронной почты контактного лица,</w:t>
            </w:r>
          </w:p>
          <w:p w14:paraId="33DE387E" w14:textId="77777777" w:rsidR="00781323" w:rsidRDefault="00781323" w:rsidP="008850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основания организации / регистрации ИП,</w:t>
            </w:r>
          </w:p>
          <w:p w14:paraId="6F2A05D3" w14:textId="77777777" w:rsidR="00781323" w:rsidRDefault="00781323" w:rsidP="008850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организации / ИП,</w:t>
            </w:r>
          </w:p>
          <w:p w14:paraId="3A2E5781" w14:textId="273FD9DD" w:rsidR="00781323" w:rsidRDefault="00885037" w:rsidP="008850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8132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781323">
              <w:rPr>
                <w:rFonts w:ascii="Times New Roman" w:hAnsi="Times New Roman" w:cs="Times New Roman"/>
                <w:sz w:val="24"/>
                <w:szCs w:val="24"/>
              </w:rPr>
              <w:t>Информацию о предыдущих заказчиках, которым участник закупки поставлял аналогичные товары (выполнял аналогичные работы, оказывал аналогичные услуги) с их контактными данными,</w:t>
            </w:r>
          </w:p>
          <w:p w14:paraId="1EDFC06A" w14:textId="5F14225B" w:rsidR="00781323" w:rsidRDefault="00781323" w:rsidP="0088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и) Предложение участника закупки в отношении предмета закупки, в том числе по цене, объему</w:t>
            </w:r>
            <w:r w:rsidR="004245EE">
              <w:rPr>
                <w:rFonts w:ascii="Times New Roman" w:hAnsi="Times New Roman"/>
                <w:sz w:val="24"/>
                <w:szCs w:val="24"/>
              </w:rPr>
              <w:t>, видам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срока</w:t>
            </w:r>
            <w:r w:rsidR="004245E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поставки товаров (выполнения работ, оказания услуг).</w:t>
            </w:r>
          </w:p>
        </w:tc>
      </w:tr>
      <w:tr w:rsidR="00781323" w14:paraId="5C85F2F9" w14:textId="77777777" w:rsidTr="00B7182B">
        <w:trPr>
          <w:trHeight w:val="23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84C2" w14:textId="20A74A21" w:rsidR="00781323" w:rsidRDefault="00B7182B" w:rsidP="0088503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1323">
              <w:rPr>
                <w:rFonts w:ascii="Times New Roman" w:hAnsi="Times New Roman"/>
                <w:sz w:val="24"/>
                <w:szCs w:val="24"/>
              </w:rPr>
              <w:t>.1.2. Расчет стоимости оказываемых услуг (</w:t>
            </w:r>
            <w:r w:rsidR="004066E0">
              <w:rPr>
                <w:rFonts w:ascii="Times New Roman" w:hAnsi="Times New Roman"/>
                <w:sz w:val="24"/>
                <w:szCs w:val="24"/>
              </w:rPr>
              <w:t xml:space="preserve">примерная форма приведена в </w:t>
            </w:r>
            <w:r w:rsidR="00781323">
              <w:rPr>
                <w:rFonts w:ascii="Times New Roman" w:hAnsi="Times New Roman"/>
                <w:sz w:val="24"/>
                <w:szCs w:val="24"/>
              </w:rPr>
              <w:t>Приложени</w:t>
            </w:r>
            <w:r w:rsidR="004066E0">
              <w:rPr>
                <w:rFonts w:ascii="Times New Roman" w:hAnsi="Times New Roman"/>
                <w:sz w:val="24"/>
                <w:szCs w:val="24"/>
              </w:rPr>
              <w:t>и</w:t>
            </w:r>
            <w:r w:rsidR="00781323">
              <w:rPr>
                <w:rFonts w:ascii="Times New Roman" w:hAnsi="Times New Roman"/>
                <w:sz w:val="24"/>
                <w:szCs w:val="24"/>
              </w:rPr>
              <w:t xml:space="preserve"> № 2 к Извещению о закупке)</w:t>
            </w:r>
          </w:p>
        </w:tc>
      </w:tr>
      <w:tr w:rsidR="00781323" w14:paraId="05797840" w14:textId="77777777" w:rsidTr="00B7182B">
        <w:trPr>
          <w:trHeight w:val="23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14E6" w14:textId="6EEE9920" w:rsidR="00781323" w:rsidRDefault="00B7182B" w:rsidP="0088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1323">
              <w:rPr>
                <w:rFonts w:ascii="Times New Roman" w:hAnsi="Times New Roman"/>
                <w:sz w:val="24"/>
                <w:szCs w:val="24"/>
              </w:rPr>
              <w:t>.2. Коммерческое предложение должно быть заверено подписью уполномоченного лица и печатью (при наличии) участника закупки</w:t>
            </w:r>
          </w:p>
        </w:tc>
      </w:tr>
      <w:tr w:rsidR="00781323" w14:paraId="43F282B5" w14:textId="77777777" w:rsidTr="00B7182B">
        <w:trPr>
          <w:trHeight w:val="23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E7AC" w14:textId="7B1661EF" w:rsidR="00781323" w:rsidRDefault="00B71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81323">
              <w:rPr>
                <w:rFonts w:ascii="Times New Roman" w:hAnsi="Times New Roman"/>
                <w:b/>
                <w:sz w:val="24"/>
                <w:szCs w:val="24"/>
              </w:rPr>
              <w:t>. Порядок подачи коммерческого предложения участниками закупки</w:t>
            </w:r>
          </w:p>
        </w:tc>
      </w:tr>
      <w:tr w:rsidR="00781323" w14:paraId="486BA69E" w14:textId="77777777" w:rsidTr="00B7182B">
        <w:trPr>
          <w:trHeight w:val="23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2FB2" w14:textId="45EA7E40" w:rsidR="00781323" w:rsidRDefault="00B7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81323">
              <w:rPr>
                <w:rFonts w:ascii="Times New Roman" w:hAnsi="Times New Roman"/>
                <w:sz w:val="24"/>
                <w:szCs w:val="24"/>
              </w:rPr>
              <w:t>.1. Срок подачи коммерческого предложения участниками закупки:</w:t>
            </w:r>
          </w:p>
        </w:tc>
      </w:tr>
      <w:tr w:rsidR="00781323" w14:paraId="22B1D69B" w14:textId="77777777" w:rsidTr="00B7182B">
        <w:trPr>
          <w:trHeight w:val="23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C4E7" w14:textId="4D066031" w:rsidR="00781323" w:rsidRDefault="00B71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81323">
              <w:rPr>
                <w:rFonts w:ascii="Times New Roman" w:hAnsi="Times New Roman"/>
                <w:sz w:val="24"/>
                <w:szCs w:val="24"/>
              </w:rPr>
              <w:t>.1.1. Начало срока подачи коммерческого предложения: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B307" w14:textId="2546137C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13E4F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13E4F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13E4F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81323" w14:paraId="5A4230DF" w14:textId="77777777" w:rsidTr="00B7182B">
        <w:trPr>
          <w:trHeight w:val="23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C197" w14:textId="3F60753A" w:rsidR="00781323" w:rsidRDefault="00B71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81323">
              <w:rPr>
                <w:rFonts w:ascii="Times New Roman" w:hAnsi="Times New Roman"/>
                <w:sz w:val="24"/>
                <w:szCs w:val="24"/>
              </w:rPr>
              <w:t>.1.2. Дата окончания срока подачи коммерческого предложения: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8A10" w14:textId="70F6179A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13E4F">
              <w:rPr>
                <w:rFonts w:ascii="Times New Roman" w:hAnsi="Times New Roman"/>
                <w:sz w:val="24"/>
                <w:szCs w:val="24"/>
              </w:rPr>
              <w:t>2</w:t>
            </w:r>
            <w:r w:rsidR="00DC788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13E4F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13E4F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81323" w14:paraId="4B810AC4" w14:textId="77777777" w:rsidTr="00B7182B">
        <w:trPr>
          <w:trHeight w:val="23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C989" w14:textId="657F7F23" w:rsidR="00781323" w:rsidRDefault="00B7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81323">
              <w:rPr>
                <w:rFonts w:ascii="Times New Roman" w:hAnsi="Times New Roman"/>
                <w:sz w:val="24"/>
                <w:szCs w:val="24"/>
              </w:rPr>
              <w:t>.2. Порядок подачи коммерческого предложения участниками закупки: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542D" w14:textId="77777777" w:rsidR="00781323" w:rsidRPr="00813E4F" w:rsidRDefault="0078132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посредством электронной связи по адресу электронной почты </w:t>
            </w:r>
            <w:r w:rsidRPr="00813E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investchr21@mail.ru,</w:t>
            </w:r>
          </w:p>
          <w:p w14:paraId="66CB2028" w14:textId="77777777" w:rsidR="00781323" w:rsidRDefault="007813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с помощью почтового отправления по адресу: 428003, Чувашская Республика,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Чебоксары, пр. Ленина, д. 12б,</w:t>
            </w:r>
          </w:p>
          <w:p w14:paraId="199D8842" w14:textId="5384143A" w:rsidR="00781323" w:rsidRDefault="007813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путем непосредственной подачи по месту нахождения Агентства по адресу: 428003, Чувашская Республика, г. Чебоксары, пр. Ленина, д. 12б</w:t>
            </w:r>
          </w:p>
        </w:tc>
      </w:tr>
      <w:tr w:rsidR="00781323" w14:paraId="05E4277D" w14:textId="77777777" w:rsidTr="00B7182B">
        <w:trPr>
          <w:trHeight w:val="23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E349" w14:textId="376C96DB" w:rsidR="00781323" w:rsidRDefault="00B7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781323">
              <w:rPr>
                <w:rFonts w:ascii="Times New Roman" w:hAnsi="Times New Roman"/>
                <w:sz w:val="24"/>
                <w:szCs w:val="24"/>
              </w:rPr>
              <w:t>.3. Место рассмотрения коммерческого предложения на участие в закупке: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3871" w14:textId="0D08CF70" w:rsidR="00781323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428003, Чувашская Республика, г. Чебоксары, пр. Ленина, д.12б</w:t>
            </w:r>
          </w:p>
        </w:tc>
      </w:tr>
      <w:tr w:rsidR="004066E0" w:rsidRPr="004066E0" w14:paraId="1B7B91E6" w14:textId="77777777" w:rsidTr="00B7182B">
        <w:trPr>
          <w:trHeight w:val="23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911F" w14:textId="5AD002D4" w:rsidR="00781323" w:rsidRPr="004066E0" w:rsidRDefault="00B7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81323" w:rsidRPr="004066E0">
              <w:rPr>
                <w:rFonts w:ascii="Times New Roman" w:hAnsi="Times New Roman"/>
                <w:sz w:val="24"/>
                <w:szCs w:val="24"/>
              </w:rPr>
              <w:t>.4. Рассмотрение и определение участника закупки, с которым будет заключен договор</w:t>
            </w:r>
            <w:r w:rsidR="00813E4F" w:rsidRPr="004066E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1A45" w14:textId="77777777" w:rsidR="00781323" w:rsidRPr="004066E0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6E0">
              <w:rPr>
                <w:rFonts w:ascii="Times New Roman" w:hAnsi="Times New Roman"/>
                <w:sz w:val="24"/>
                <w:szCs w:val="24"/>
              </w:rPr>
              <w:t>В срок не позднее 15 рабочих дней со дня окончания срока подачи коммерческого предложения.</w:t>
            </w:r>
          </w:p>
        </w:tc>
      </w:tr>
      <w:tr w:rsidR="004066E0" w:rsidRPr="004066E0" w14:paraId="7F366D28" w14:textId="77777777" w:rsidTr="00B7182B">
        <w:trPr>
          <w:trHeight w:val="23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8C41" w14:textId="3DBAEAC1" w:rsidR="00781323" w:rsidRPr="004066E0" w:rsidRDefault="00B71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81323" w:rsidRPr="004066E0">
              <w:rPr>
                <w:rFonts w:ascii="Times New Roman" w:hAnsi="Times New Roman"/>
                <w:b/>
                <w:sz w:val="24"/>
                <w:szCs w:val="24"/>
              </w:rPr>
              <w:t>. Заключение договора на оказание услуг по результатам проведенных закупок</w:t>
            </w:r>
          </w:p>
        </w:tc>
      </w:tr>
      <w:tr w:rsidR="004066E0" w:rsidRPr="004066E0" w14:paraId="2343184A" w14:textId="77777777" w:rsidTr="00B7182B">
        <w:trPr>
          <w:trHeight w:val="23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85AD" w14:textId="3A3C4083" w:rsidR="00781323" w:rsidRPr="004066E0" w:rsidRDefault="00B7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1323" w:rsidRPr="004066E0">
              <w:rPr>
                <w:rFonts w:ascii="Times New Roman" w:hAnsi="Times New Roman"/>
                <w:sz w:val="24"/>
                <w:szCs w:val="24"/>
              </w:rPr>
              <w:t xml:space="preserve">.1. Договор заключается </w:t>
            </w:r>
            <w:r w:rsidR="008622AD" w:rsidRPr="004066E0">
              <w:rPr>
                <w:rFonts w:ascii="Times New Roman" w:hAnsi="Times New Roman"/>
                <w:sz w:val="24"/>
                <w:szCs w:val="24"/>
              </w:rPr>
              <w:t>по</w:t>
            </w:r>
            <w:r w:rsidR="00781323" w:rsidRPr="004066E0"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  <w:r w:rsidR="00161996" w:rsidRPr="00406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323" w:rsidRPr="004066E0">
              <w:rPr>
                <w:rFonts w:ascii="Times New Roman" w:hAnsi="Times New Roman"/>
                <w:sz w:val="24"/>
                <w:szCs w:val="24"/>
              </w:rPr>
              <w:t>(Приложение № 3 к Извещению о закупке)</w:t>
            </w:r>
          </w:p>
        </w:tc>
      </w:tr>
      <w:tr w:rsidR="004066E0" w:rsidRPr="004066E0" w14:paraId="1C826530" w14:textId="77777777" w:rsidTr="00B7182B">
        <w:trPr>
          <w:trHeight w:val="23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8B93" w14:textId="459F7034" w:rsidR="00781323" w:rsidRPr="004066E0" w:rsidRDefault="00B7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1323" w:rsidRPr="004066E0">
              <w:rPr>
                <w:rFonts w:ascii="Times New Roman" w:hAnsi="Times New Roman"/>
                <w:sz w:val="24"/>
                <w:szCs w:val="24"/>
              </w:rPr>
              <w:t>.2. Договор заключается на условиях, указанных в Извещении о закупке.</w:t>
            </w:r>
          </w:p>
        </w:tc>
      </w:tr>
      <w:tr w:rsidR="00781323" w:rsidRPr="004066E0" w14:paraId="6BA93056" w14:textId="77777777" w:rsidTr="00B7182B">
        <w:trPr>
          <w:trHeight w:val="23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B3A9" w14:textId="272C21A2" w:rsidR="00781323" w:rsidRPr="004066E0" w:rsidRDefault="00B7182B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1323" w:rsidRPr="004066E0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="00781323" w:rsidRPr="004066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(Десяти) рабочих дней с даты получения проекта </w:t>
            </w:r>
            <w:r w:rsidR="00161996" w:rsidRPr="004066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1323" w:rsidRPr="004066E0">
              <w:rPr>
                <w:rFonts w:ascii="Times New Roman" w:hAnsi="Times New Roman" w:cs="Times New Roman"/>
                <w:sz w:val="24"/>
                <w:szCs w:val="24"/>
              </w:rPr>
              <w:t>оговора от Заказчика победитель закупки подпис</w:t>
            </w:r>
            <w:r w:rsidR="007F3612" w:rsidRPr="004066E0">
              <w:rPr>
                <w:rFonts w:ascii="Times New Roman" w:hAnsi="Times New Roman" w:cs="Times New Roman"/>
                <w:sz w:val="24"/>
                <w:szCs w:val="24"/>
              </w:rPr>
              <w:t>ывает</w:t>
            </w:r>
            <w:r w:rsidR="00781323" w:rsidRPr="004066E0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и представ</w:t>
            </w:r>
            <w:r w:rsidR="003C3F12">
              <w:rPr>
                <w:rFonts w:ascii="Times New Roman" w:hAnsi="Times New Roman" w:cs="Times New Roman"/>
                <w:sz w:val="24"/>
                <w:szCs w:val="24"/>
              </w:rPr>
              <w:t>ляет</w:t>
            </w:r>
            <w:r w:rsidR="00781323" w:rsidRPr="004066E0">
              <w:rPr>
                <w:rFonts w:ascii="Times New Roman" w:hAnsi="Times New Roman" w:cs="Times New Roman"/>
                <w:sz w:val="24"/>
                <w:szCs w:val="24"/>
              </w:rPr>
              <w:t xml:space="preserve"> все экземпляры договора Заказчику</w:t>
            </w:r>
            <w:r w:rsidR="00161996" w:rsidRPr="00406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4B03A31" w14:textId="77777777" w:rsidR="00781323" w:rsidRPr="004066E0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07B559D3" w14:textId="30BF5069" w:rsidR="00781323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7813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6CC3" w14:textId="77777777" w:rsidR="00597BEE" w:rsidRDefault="00597BEE" w:rsidP="0018280B">
      <w:pPr>
        <w:spacing w:after="0" w:line="240" w:lineRule="auto"/>
      </w:pPr>
      <w:r>
        <w:separator/>
      </w:r>
    </w:p>
  </w:endnote>
  <w:endnote w:type="continuationSeparator" w:id="0">
    <w:p w14:paraId="5F691DB0" w14:textId="77777777" w:rsidR="00597BEE" w:rsidRDefault="00597BEE" w:rsidP="0018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963630"/>
      <w:docPartObj>
        <w:docPartGallery w:val="Page Numbers (Bottom of Page)"/>
        <w:docPartUnique/>
      </w:docPartObj>
    </w:sdtPr>
    <w:sdtContent>
      <w:p w14:paraId="26A60C83" w14:textId="5C0FC75C" w:rsidR="0018280B" w:rsidRDefault="0018280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885C0" w14:textId="77777777" w:rsidR="0018280B" w:rsidRDefault="001828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90BF" w14:textId="77777777" w:rsidR="00597BEE" w:rsidRDefault="00597BEE" w:rsidP="0018280B">
      <w:pPr>
        <w:spacing w:after="0" w:line="240" w:lineRule="auto"/>
      </w:pPr>
      <w:r>
        <w:separator/>
      </w:r>
    </w:p>
  </w:footnote>
  <w:footnote w:type="continuationSeparator" w:id="0">
    <w:p w14:paraId="325D9005" w14:textId="77777777" w:rsidR="00597BEE" w:rsidRDefault="00597BEE" w:rsidP="00182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799"/>
    <w:multiLevelType w:val="multilevel"/>
    <w:tmpl w:val="DAFEF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79226C1"/>
    <w:multiLevelType w:val="multilevel"/>
    <w:tmpl w:val="2FC852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AD4F15"/>
    <w:multiLevelType w:val="hybridMultilevel"/>
    <w:tmpl w:val="5F12A8A8"/>
    <w:lvl w:ilvl="0" w:tplc="E31C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E0574">
      <w:start w:val="1"/>
      <w:numFmt w:val="lowerLetter"/>
      <w:lvlText w:val="%2."/>
      <w:lvlJc w:val="left"/>
      <w:pPr>
        <w:ind w:left="1440" w:hanging="360"/>
      </w:pPr>
    </w:lvl>
    <w:lvl w:ilvl="2" w:tplc="B3EAA156">
      <w:start w:val="1"/>
      <w:numFmt w:val="lowerRoman"/>
      <w:lvlText w:val="%3."/>
      <w:lvlJc w:val="right"/>
      <w:pPr>
        <w:ind w:left="2160" w:hanging="180"/>
      </w:pPr>
    </w:lvl>
    <w:lvl w:ilvl="3" w:tplc="03D8D88C">
      <w:start w:val="1"/>
      <w:numFmt w:val="decimal"/>
      <w:lvlText w:val="%4."/>
      <w:lvlJc w:val="left"/>
      <w:pPr>
        <w:ind w:left="2880" w:hanging="360"/>
      </w:pPr>
    </w:lvl>
    <w:lvl w:ilvl="4" w:tplc="03286106">
      <w:start w:val="1"/>
      <w:numFmt w:val="lowerLetter"/>
      <w:lvlText w:val="%5."/>
      <w:lvlJc w:val="left"/>
      <w:pPr>
        <w:ind w:left="3600" w:hanging="360"/>
      </w:pPr>
    </w:lvl>
    <w:lvl w:ilvl="5" w:tplc="7E2CBB0A">
      <w:start w:val="1"/>
      <w:numFmt w:val="lowerRoman"/>
      <w:lvlText w:val="%6."/>
      <w:lvlJc w:val="right"/>
      <w:pPr>
        <w:ind w:left="4320" w:hanging="180"/>
      </w:pPr>
    </w:lvl>
    <w:lvl w:ilvl="6" w:tplc="DEC6D920">
      <w:start w:val="1"/>
      <w:numFmt w:val="decimal"/>
      <w:lvlText w:val="%7."/>
      <w:lvlJc w:val="left"/>
      <w:pPr>
        <w:ind w:left="5040" w:hanging="360"/>
      </w:pPr>
    </w:lvl>
    <w:lvl w:ilvl="7" w:tplc="5C8AB1C6">
      <w:start w:val="1"/>
      <w:numFmt w:val="lowerLetter"/>
      <w:lvlText w:val="%8."/>
      <w:lvlJc w:val="left"/>
      <w:pPr>
        <w:ind w:left="5760" w:hanging="360"/>
      </w:pPr>
    </w:lvl>
    <w:lvl w:ilvl="8" w:tplc="A78E90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60C37"/>
    <w:multiLevelType w:val="hybridMultilevel"/>
    <w:tmpl w:val="F238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34B64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2017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537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296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80982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79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7883893">
    <w:abstractNumId w:val="1"/>
  </w:num>
  <w:num w:numId="6" w16cid:durableId="1257593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F3"/>
    <w:rsid w:val="0002259C"/>
    <w:rsid w:val="000309E9"/>
    <w:rsid w:val="000D3792"/>
    <w:rsid w:val="00107019"/>
    <w:rsid w:val="00112F25"/>
    <w:rsid w:val="0012134E"/>
    <w:rsid w:val="00161996"/>
    <w:rsid w:val="0018280B"/>
    <w:rsid w:val="001B5793"/>
    <w:rsid w:val="002209D1"/>
    <w:rsid w:val="003220B7"/>
    <w:rsid w:val="00325D92"/>
    <w:rsid w:val="003C3F12"/>
    <w:rsid w:val="004066E0"/>
    <w:rsid w:val="00410B02"/>
    <w:rsid w:val="00416CCE"/>
    <w:rsid w:val="004245EE"/>
    <w:rsid w:val="00442C03"/>
    <w:rsid w:val="0046195B"/>
    <w:rsid w:val="004A0E1A"/>
    <w:rsid w:val="00594966"/>
    <w:rsid w:val="00597BEE"/>
    <w:rsid w:val="00632DEB"/>
    <w:rsid w:val="007223F6"/>
    <w:rsid w:val="007278BE"/>
    <w:rsid w:val="00733645"/>
    <w:rsid w:val="00743760"/>
    <w:rsid w:val="00781323"/>
    <w:rsid w:val="007F3612"/>
    <w:rsid w:val="00813E4F"/>
    <w:rsid w:val="00823522"/>
    <w:rsid w:val="008245BD"/>
    <w:rsid w:val="008622AD"/>
    <w:rsid w:val="00884263"/>
    <w:rsid w:val="00885037"/>
    <w:rsid w:val="00897B94"/>
    <w:rsid w:val="008B5E86"/>
    <w:rsid w:val="00917F6B"/>
    <w:rsid w:val="009C5A8E"/>
    <w:rsid w:val="00A40B5E"/>
    <w:rsid w:val="00B67E72"/>
    <w:rsid w:val="00B7182B"/>
    <w:rsid w:val="00BA6AB1"/>
    <w:rsid w:val="00BE0796"/>
    <w:rsid w:val="00CC7CDA"/>
    <w:rsid w:val="00CF62F3"/>
    <w:rsid w:val="00D47BAC"/>
    <w:rsid w:val="00D64B2D"/>
    <w:rsid w:val="00DC7889"/>
    <w:rsid w:val="00E65E78"/>
    <w:rsid w:val="00EB27FF"/>
    <w:rsid w:val="00EF0020"/>
    <w:rsid w:val="00F36CB9"/>
    <w:rsid w:val="00F4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30C6"/>
  <w15:chartTrackingRefBased/>
  <w15:docId w15:val="{9B57F0F6-5F7E-45B0-8A9E-E1117F2C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3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0796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0796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0796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E0796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0796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E0796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E0796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E0796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E0796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323"/>
    <w:pPr>
      <w:spacing w:after="0" w:line="240" w:lineRule="auto"/>
    </w:pPr>
    <w:rPr>
      <w:kern w:val="0"/>
      <w14:ligatures w14:val="none"/>
    </w:rPr>
  </w:style>
  <w:style w:type="character" w:customStyle="1" w:styleId="a4">
    <w:name w:val="Абзац списка Знак"/>
    <w:link w:val="a5"/>
    <w:locked/>
    <w:rsid w:val="00781323"/>
  </w:style>
  <w:style w:type="paragraph" w:styleId="a5">
    <w:name w:val="List Paragraph"/>
    <w:basedOn w:val="a"/>
    <w:link w:val="a4"/>
    <w:uiPriority w:val="34"/>
    <w:qFormat/>
    <w:rsid w:val="00781323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781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91">
    <w:name w:val="Основной текст (9)_"/>
    <w:basedOn w:val="a0"/>
    <w:link w:val="92"/>
    <w:uiPriority w:val="99"/>
    <w:locked/>
    <w:rsid w:val="0078132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781323"/>
    <w:pPr>
      <w:widowControl w:val="0"/>
      <w:shd w:val="clear" w:color="auto" w:fill="FFFFFF"/>
      <w:spacing w:before="60" w:after="60" w:line="240" w:lineRule="atLeast"/>
    </w:pPr>
    <w:rPr>
      <w:rFonts w:ascii="Times New Roman" w:eastAsiaTheme="minorHAnsi" w:hAnsi="Times New Roman"/>
      <w:i/>
      <w:iCs/>
      <w:kern w:val="2"/>
      <w:sz w:val="18"/>
      <w:szCs w:val="18"/>
      <w14:ligatures w14:val="standardContextual"/>
    </w:rPr>
  </w:style>
  <w:style w:type="character" w:customStyle="1" w:styleId="61">
    <w:name w:val="Основной текст (6)_"/>
    <w:basedOn w:val="a0"/>
    <w:link w:val="62"/>
    <w:uiPriority w:val="99"/>
    <w:locked/>
    <w:rsid w:val="00781323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81323"/>
    <w:pPr>
      <w:widowControl w:val="0"/>
      <w:shd w:val="clear" w:color="auto" w:fill="FFFFFF"/>
      <w:spacing w:after="240" w:line="281" w:lineRule="exact"/>
    </w:pPr>
    <w:rPr>
      <w:rFonts w:ascii="Times New Roman" w:eastAsiaTheme="minorHAnsi" w:hAnsi="Times New Roman"/>
      <w:i/>
      <w:iCs/>
      <w:kern w:val="2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locked/>
    <w:rsid w:val="00781323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81323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eastAsiaTheme="minorHAnsi" w:hAnsi="Times New Roman"/>
      <w:kern w:val="2"/>
      <w14:ligatures w14:val="standardContextual"/>
    </w:rPr>
  </w:style>
  <w:style w:type="character" w:customStyle="1" w:styleId="81">
    <w:name w:val="Основной текст (8)_"/>
    <w:basedOn w:val="a0"/>
    <w:link w:val="82"/>
    <w:uiPriority w:val="99"/>
    <w:locked/>
    <w:rsid w:val="0078132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81323"/>
    <w:pPr>
      <w:widowControl w:val="0"/>
      <w:shd w:val="clear" w:color="auto" w:fill="FFFFFF"/>
      <w:spacing w:before="360" w:after="360" w:line="240" w:lineRule="atLeast"/>
      <w:ind w:hanging="1620"/>
      <w:jc w:val="center"/>
    </w:pPr>
    <w:rPr>
      <w:rFonts w:ascii="Times New Roman" w:eastAsiaTheme="minorHAnsi" w:hAnsi="Times New Roman"/>
      <w:b/>
      <w:bCs/>
      <w:kern w:val="2"/>
      <w14:ligatures w14:val="standardContextual"/>
    </w:rPr>
  </w:style>
  <w:style w:type="table" w:styleId="a6">
    <w:name w:val="Table Grid"/>
    <w:basedOn w:val="a1"/>
    <w:uiPriority w:val="39"/>
    <w:rsid w:val="0078132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781323"/>
    <w:rPr>
      <w:b/>
      <w:bCs/>
    </w:rPr>
  </w:style>
  <w:style w:type="paragraph" w:customStyle="1" w:styleId="TextBody">
    <w:name w:val="Text Body"/>
    <w:basedOn w:val="a"/>
    <w:rsid w:val="007F3612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E0796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E0796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E0796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BE0796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BE0796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BE0796"/>
    <w:rPr>
      <w:rFonts w:ascii="Arial" w:eastAsia="Arial" w:hAnsi="Arial" w:cs="Arial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BE0796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BE0796"/>
    <w:rPr>
      <w:rFonts w:ascii="Arial" w:eastAsia="Arial" w:hAnsi="Arial" w:cs="Arial"/>
      <w:i/>
      <w:iCs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BE0796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character" w:customStyle="1" w:styleId="TitleChar">
    <w:name w:val="Title Char"/>
    <w:basedOn w:val="a0"/>
    <w:uiPriority w:val="10"/>
    <w:rsid w:val="00BE079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E0796"/>
    <w:rPr>
      <w:sz w:val="24"/>
      <w:szCs w:val="24"/>
    </w:rPr>
  </w:style>
  <w:style w:type="character" w:customStyle="1" w:styleId="QuoteChar">
    <w:name w:val="Quote Char"/>
    <w:uiPriority w:val="29"/>
    <w:rsid w:val="00BE0796"/>
    <w:rPr>
      <w:i/>
    </w:rPr>
  </w:style>
  <w:style w:type="character" w:customStyle="1" w:styleId="IntenseQuoteChar">
    <w:name w:val="Intense Quote Char"/>
    <w:uiPriority w:val="30"/>
    <w:rsid w:val="00BE0796"/>
    <w:rPr>
      <w:i/>
    </w:rPr>
  </w:style>
  <w:style w:type="paragraph" w:styleId="a8">
    <w:name w:val="header"/>
    <w:basedOn w:val="a"/>
    <w:link w:val="a9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caption"/>
    <w:basedOn w:val="a"/>
    <w:next w:val="a"/>
    <w:uiPriority w:val="35"/>
    <w:semiHidden/>
    <w:unhideWhenUsed/>
    <w:qFormat/>
    <w:rsid w:val="00BE0796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table" w:styleId="11">
    <w:name w:val="Plain Table 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BE0796"/>
    <w:rPr>
      <w:sz w:val="18"/>
    </w:rPr>
  </w:style>
  <w:style w:type="character" w:customStyle="1" w:styleId="EndnoteTextChar">
    <w:name w:val="Endnote Text Char"/>
    <w:uiPriority w:val="99"/>
    <w:rsid w:val="00BE0796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E0796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basedOn w:val="a0"/>
    <w:link w:val="110"/>
    <w:uiPriority w:val="9"/>
    <w:rsid w:val="00BE0796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BE0796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basedOn w:val="a0"/>
    <w:link w:val="210"/>
    <w:uiPriority w:val="9"/>
    <w:rsid w:val="00BE0796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BE0796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basedOn w:val="a0"/>
    <w:link w:val="310"/>
    <w:uiPriority w:val="9"/>
    <w:rsid w:val="00BE0796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BE0796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BE0796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BE0796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BE0796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BE0796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basedOn w:val="a0"/>
    <w:link w:val="610"/>
    <w:uiPriority w:val="9"/>
    <w:rsid w:val="00BE0796"/>
    <w:rPr>
      <w:rFonts w:ascii="Arial" w:eastAsia="Arial" w:hAnsi="Arial" w:cs="Arial"/>
      <w:b/>
      <w:bCs/>
      <w:kern w:val="0"/>
      <w:lang w:eastAsia="ru-RU"/>
      <w14:ligatures w14:val="none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BE0796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basedOn w:val="a0"/>
    <w:link w:val="711"/>
    <w:uiPriority w:val="9"/>
    <w:rsid w:val="00BE0796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BE0796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basedOn w:val="a0"/>
    <w:link w:val="810"/>
    <w:uiPriority w:val="9"/>
    <w:rsid w:val="00BE0796"/>
    <w:rPr>
      <w:rFonts w:ascii="Arial" w:eastAsia="Arial" w:hAnsi="Arial" w:cs="Arial"/>
      <w:i/>
      <w:iCs/>
      <w:kern w:val="0"/>
      <w:lang w:eastAsia="ru-RU"/>
      <w14:ligatures w14:val="none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BE0796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0"/>
    <w:uiPriority w:val="9"/>
    <w:rsid w:val="00BE0796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d">
    <w:name w:val="Title"/>
    <w:basedOn w:val="a"/>
    <w:next w:val="a"/>
    <w:link w:val="ae"/>
    <w:uiPriority w:val="10"/>
    <w:qFormat/>
    <w:rsid w:val="00BE0796"/>
    <w:pPr>
      <w:spacing w:before="300" w:line="240" w:lineRule="auto"/>
      <w:contextualSpacing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BE0796"/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styleId="af">
    <w:name w:val="Subtitle"/>
    <w:basedOn w:val="a"/>
    <w:next w:val="a"/>
    <w:link w:val="af0"/>
    <w:uiPriority w:val="11"/>
    <w:qFormat/>
    <w:rsid w:val="00BE0796"/>
    <w:pPr>
      <w:spacing w:before="2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2">
    <w:name w:val="Quote"/>
    <w:basedOn w:val="a"/>
    <w:next w:val="a"/>
    <w:link w:val="23"/>
    <w:uiPriority w:val="29"/>
    <w:qFormat/>
    <w:rsid w:val="00BE0796"/>
    <w:pPr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0796"/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paragraph" w:styleId="af1">
    <w:name w:val="Intense Quote"/>
    <w:basedOn w:val="a"/>
    <w:next w:val="a"/>
    <w:link w:val="af2"/>
    <w:uiPriority w:val="30"/>
    <w:qFormat/>
    <w:rsid w:val="00BE07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BE0796"/>
    <w:rPr>
      <w:rFonts w:ascii="Times New Roman" w:eastAsia="Times New Roman" w:hAnsi="Times New Roman" w:cs="Times New Roman"/>
      <w:i/>
      <w:kern w:val="0"/>
      <w:sz w:val="24"/>
      <w:szCs w:val="24"/>
      <w:shd w:val="clear" w:color="auto" w:fill="F2F2F2"/>
      <w:lang w:eastAsia="ru-RU"/>
      <w14:ligatures w14:val="none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link w:val="12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BE0796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BE0796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character" w:customStyle="1" w:styleId="CaptionChar">
    <w:name w:val="Caption Char"/>
    <w:link w:val="13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GridLight">
    <w:name w:val="Table Grid Light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BE0796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BE0796"/>
    <w:pPr>
      <w:spacing w:after="4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BE0796"/>
    <w:rPr>
      <w:rFonts w:ascii="Times New Roman" w:eastAsia="Times New Roman" w:hAnsi="Times New Roman" w:cs="Times New Roman"/>
      <w:kern w:val="0"/>
      <w:sz w:val="18"/>
      <w:szCs w:val="24"/>
      <w:lang w:eastAsia="ru-RU"/>
      <w14:ligatures w14:val="none"/>
    </w:rPr>
  </w:style>
  <w:style w:type="character" w:styleId="af6">
    <w:name w:val="footnote reference"/>
    <w:basedOn w:val="a0"/>
    <w:uiPriority w:val="99"/>
    <w:unhideWhenUsed/>
    <w:rsid w:val="00BE0796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BE0796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E0796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styleId="af9">
    <w:name w:val="endnote reference"/>
    <w:basedOn w:val="a0"/>
    <w:uiPriority w:val="99"/>
    <w:semiHidden/>
    <w:unhideWhenUsed/>
    <w:rsid w:val="00BE0796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E0796"/>
    <w:pPr>
      <w:spacing w:after="5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rsid w:val="00BE0796"/>
    <w:pPr>
      <w:spacing w:after="57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BE0796"/>
    <w:pPr>
      <w:spacing w:after="57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BE0796"/>
    <w:pPr>
      <w:spacing w:after="57" w:line="240" w:lineRule="auto"/>
      <w:ind w:left="8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BE0796"/>
    <w:pPr>
      <w:spacing w:after="57" w:line="240" w:lineRule="auto"/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toc 6"/>
    <w:basedOn w:val="a"/>
    <w:next w:val="a"/>
    <w:uiPriority w:val="39"/>
    <w:unhideWhenUsed/>
    <w:rsid w:val="00BE0796"/>
    <w:pPr>
      <w:spacing w:after="57" w:line="240" w:lineRule="auto"/>
      <w:ind w:left="141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BE0796"/>
    <w:pPr>
      <w:spacing w:after="57" w:line="240" w:lineRule="auto"/>
      <w:ind w:left="1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toc 8"/>
    <w:basedOn w:val="a"/>
    <w:next w:val="a"/>
    <w:uiPriority w:val="39"/>
    <w:unhideWhenUsed/>
    <w:rsid w:val="00BE0796"/>
    <w:pPr>
      <w:spacing w:after="57" w:line="240" w:lineRule="auto"/>
      <w:ind w:left="198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toc 9"/>
    <w:basedOn w:val="a"/>
    <w:next w:val="a"/>
    <w:uiPriority w:val="39"/>
    <w:unhideWhenUsed/>
    <w:rsid w:val="00BE0796"/>
    <w:pPr>
      <w:spacing w:after="57" w:line="240" w:lineRule="auto"/>
      <w:ind w:left="226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BE0796"/>
    <w:rPr>
      <w:kern w:val="0"/>
      <w14:ligatures w14:val="none"/>
    </w:rPr>
  </w:style>
  <w:style w:type="paragraph" w:styleId="afb">
    <w:name w:val="table of figures"/>
    <w:basedOn w:val="a"/>
    <w:next w:val="a"/>
    <w:uiPriority w:val="99"/>
    <w:unhideWhenUsed/>
    <w:rsid w:val="00BE079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Gen0">
    <w:name w:val="StGen0"/>
    <w:basedOn w:val="a"/>
    <w:next w:val="afc"/>
    <w:uiPriority w:val="99"/>
    <w:unhideWhenUsed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BE079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Стиль таблицы 1"/>
    <w:rsid w:val="00BE07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eastAsia="ru-RU"/>
      <w14:ligatures w14:val="none"/>
    </w:rPr>
  </w:style>
  <w:style w:type="character" w:styleId="afd">
    <w:name w:val="FollowedHyperlink"/>
    <w:basedOn w:val="a0"/>
    <w:uiPriority w:val="99"/>
    <w:semiHidden/>
    <w:unhideWhenUsed/>
    <w:rsid w:val="00BE0796"/>
    <w:rPr>
      <w:color w:val="954F72"/>
      <w:u w:val="single"/>
    </w:rPr>
  </w:style>
  <w:style w:type="paragraph" w:customStyle="1" w:styleId="msonormal0">
    <w:name w:val="msonormal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4">
    <w:name w:val="xl64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E07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vestchr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mail@investchr.ru</dc:creator>
  <cp:keywords/>
  <dc:description/>
  <cp:lastModifiedBy>Чувашия Агентство</cp:lastModifiedBy>
  <cp:revision>25</cp:revision>
  <cp:lastPrinted>2024-03-19T12:14:00Z</cp:lastPrinted>
  <dcterms:created xsi:type="dcterms:W3CDTF">2024-03-05T07:29:00Z</dcterms:created>
  <dcterms:modified xsi:type="dcterms:W3CDTF">2024-03-27T12:39:00Z</dcterms:modified>
</cp:coreProperties>
</file>